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774" w:rsidRPr="004445FC" w:rsidRDefault="00257774" w:rsidP="00257774">
      <w:pPr>
        <w:jc w:val="center"/>
        <w:rPr>
          <w:rFonts w:ascii="Times New Roman" w:hAnsi="Times New Roman" w:cs="Times New Roman"/>
          <w:sz w:val="24"/>
          <w:szCs w:val="24"/>
        </w:rPr>
      </w:pPr>
      <w:r w:rsidRPr="004445FC">
        <w:rPr>
          <w:rFonts w:ascii="Times New Roman" w:hAnsi="Times New Roman" w:cs="Times New Roman"/>
          <w:sz w:val="24"/>
          <w:szCs w:val="24"/>
        </w:rPr>
        <w:t xml:space="preserve">Acquisition of </w:t>
      </w:r>
      <w:proofErr w:type="spellStart"/>
      <w:r w:rsidRPr="004445FC">
        <w:rPr>
          <w:rFonts w:ascii="Times New Roman" w:hAnsi="Times New Roman" w:cs="Times New Roman"/>
          <w:sz w:val="24"/>
          <w:szCs w:val="24"/>
        </w:rPr>
        <w:t>nonmanual</w:t>
      </w:r>
      <w:proofErr w:type="spellEnd"/>
      <w:r w:rsidRPr="004445FC">
        <w:rPr>
          <w:rFonts w:ascii="Times New Roman" w:hAnsi="Times New Roman" w:cs="Times New Roman"/>
          <w:sz w:val="24"/>
          <w:szCs w:val="24"/>
        </w:rPr>
        <w:t xml:space="preserve"> adverbials in Hong Kong Sign Language</w:t>
      </w:r>
    </w:p>
    <w:p w:rsidR="00257774" w:rsidRPr="004445FC" w:rsidRDefault="00257774" w:rsidP="00257774">
      <w:pPr>
        <w:rPr>
          <w:rFonts w:ascii="Times New Roman" w:hAnsi="Times New Roman" w:cs="Times New Roman"/>
          <w:sz w:val="24"/>
          <w:szCs w:val="24"/>
        </w:rPr>
      </w:pPr>
    </w:p>
    <w:p w:rsidR="00F551A6" w:rsidRPr="004445FC" w:rsidRDefault="00D207C1" w:rsidP="00257774">
      <w:pPr>
        <w:rPr>
          <w:rFonts w:ascii="Times New Roman" w:hAnsi="Times New Roman" w:cs="Times New Roman"/>
          <w:sz w:val="24"/>
          <w:szCs w:val="24"/>
        </w:rPr>
      </w:pPr>
      <w:r w:rsidRPr="004445FC">
        <w:rPr>
          <w:rFonts w:ascii="Times New Roman" w:hAnsi="Times New Roman" w:cs="Times New Roman"/>
          <w:sz w:val="24"/>
          <w:szCs w:val="24"/>
        </w:rPr>
        <w:t>The</w:t>
      </w:r>
      <w:r w:rsidR="0072033B" w:rsidRPr="004445FC">
        <w:rPr>
          <w:rFonts w:ascii="Times New Roman" w:hAnsi="Times New Roman" w:cs="Times New Roman" w:hint="eastAsia"/>
          <w:sz w:val="24"/>
          <w:szCs w:val="24"/>
          <w:lang w:eastAsia="zh-HK"/>
        </w:rPr>
        <w:t xml:space="preserve"> </w:t>
      </w:r>
      <w:proofErr w:type="spellStart"/>
      <w:r w:rsidRPr="004445FC">
        <w:rPr>
          <w:rFonts w:ascii="Times New Roman" w:hAnsi="Times New Roman" w:cs="Times New Roman"/>
          <w:sz w:val="24"/>
          <w:szCs w:val="24"/>
        </w:rPr>
        <w:t>n</w:t>
      </w:r>
      <w:r w:rsidR="00257774" w:rsidRPr="004445FC">
        <w:rPr>
          <w:rFonts w:ascii="Times New Roman" w:hAnsi="Times New Roman" w:cs="Times New Roman"/>
          <w:sz w:val="24"/>
          <w:szCs w:val="24"/>
        </w:rPr>
        <w:t>onmanual</w:t>
      </w:r>
      <w:proofErr w:type="spellEnd"/>
      <w:r w:rsidR="00257774" w:rsidRPr="004445FC">
        <w:rPr>
          <w:rFonts w:ascii="Times New Roman" w:hAnsi="Times New Roman" w:cs="Times New Roman"/>
          <w:sz w:val="24"/>
          <w:szCs w:val="24"/>
        </w:rPr>
        <w:t xml:space="preserve"> adverbial</w:t>
      </w:r>
      <w:r w:rsidRPr="004445FC">
        <w:rPr>
          <w:rFonts w:ascii="Times New Roman" w:hAnsi="Times New Roman" w:cs="Times New Roman"/>
          <w:sz w:val="24"/>
          <w:szCs w:val="24"/>
        </w:rPr>
        <w:t>s</w:t>
      </w:r>
      <w:r w:rsidR="00D155D4" w:rsidRPr="004445FC">
        <w:rPr>
          <w:rFonts w:ascii="Times New Roman" w:hAnsi="Times New Roman" w:cs="Times New Roman"/>
          <w:sz w:val="24"/>
          <w:szCs w:val="24"/>
        </w:rPr>
        <w:t xml:space="preserve"> </w:t>
      </w:r>
      <w:r w:rsidR="00F50BD5" w:rsidRPr="004445FC">
        <w:rPr>
          <w:rFonts w:ascii="Times New Roman" w:hAnsi="Times New Roman" w:cs="Times New Roman" w:hint="eastAsia"/>
          <w:sz w:val="24"/>
          <w:szCs w:val="24"/>
          <w:lang w:eastAsia="zh-HK"/>
        </w:rPr>
        <w:t>allow</w:t>
      </w:r>
      <w:r w:rsidR="00257774" w:rsidRPr="004445FC">
        <w:rPr>
          <w:rFonts w:ascii="Times New Roman" w:hAnsi="Times New Roman" w:cs="Times New Roman"/>
          <w:sz w:val="24"/>
          <w:szCs w:val="24"/>
        </w:rPr>
        <w:t xml:space="preserve"> us to examine how children develop their linguistic facial behaviors</w:t>
      </w:r>
      <w:r w:rsidRPr="004445FC">
        <w:rPr>
          <w:rFonts w:ascii="Times New Roman" w:hAnsi="Times New Roman" w:cs="Times New Roman"/>
          <w:sz w:val="24"/>
          <w:szCs w:val="24"/>
        </w:rPr>
        <w:t xml:space="preserve"> (Anderson &amp; Reilly 1998)</w:t>
      </w:r>
      <w:r w:rsidR="00257774" w:rsidRPr="004445FC">
        <w:rPr>
          <w:rFonts w:ascii="Times New Roman" w:hAnsi="Times New Roman" w:cs="Times New Roman"/>
          <w:sz w:val="24"/>
          <w:szCs w:val="24"/>
        </w:rPr>
        <w:t xml:space="preserve">. Unfortunately, only </w:t>
      </w:r>
      <w:r w:rsidR="00CB42D3" w:rsidRPr="004445FC">
        <w:rPr>
          <w:rFonts w:ascii="Times New Roman" w:hAnsi="Times New Roman" w:cs="Times New Roman" w:hint="eastAsia"/>
          <w:sz w:val="24"/>
          <w:szCs w:val="24"/>
          <w:lang w:eastAsia="zh-HK"/>
        </w:rPr>
        <w:t xml:space="preserve">a </w:t>
      </w:r>
      <w:r w:rsidR="00257774" w:rsidRPr="004445FC">
        <w:rPr>
          <w:rFonts w:ascii="Times New Roman" w:hAnsi="Times New Roman" w:cs="Times New Roman"/>
          <w:sz w:val="24"/>
          <w:szCs w:val="24"/>
        </w:rPr>
        <w:t>few studies on the acq</w:t>
      </w:r>
      <w:r w:rsidR="00DD54CB" w:rsidRPr="004445FC">
        <w:rPr>
          <w:rFonts w:ascii="Times New Roman" w:hAnsi="Times New Roman" w:cs="Times New Roman"/>
          <w:sz w:val="24"/>
          <w:szCs w:val="24"/>
        </w:rPr>
        <w:t xml:space="preserve">uisition of </w:t>
      </w:r>
      <w:proofErr w:type="spellStart"/>
      <w:r w:rsidR="006632FD" w:rsidRPr="004445FC">
        <w:rPr>
          <w:rFonts w:ascii="Times New Roman" w:hAnsi="Times New Roman" w:cs="Times New Roman"/>
          <w:sz w:val="24"/>
          <w:szCs w:val="24"/>
        </w:rPr>
        <w:t>nonmanual</w:t>
      </w:r>
      <w:proofErr w:type="spellEnd"/>
      <w:r w:rsidR="006632FD" w:rsidRPr="004445FC">
        <w:rPr>
          <w:rFonts w:ascii="Times New Roman" w:hAnsi="Times New Roman" w:cs="Times New Roman"/>
          <w:sz w:val="24"/>
          <w:szCs w:val="24"/>
        </w:rPr>
        <w:t xml:space="preserve"> adverbials</w:t>
      </w:r>
      <w:r w:rsidR="00257774" w:rsidRPr="004445FC">
        <w:rPr>
          <w:rFonts w:ascii="Times New Roman" w:hAnsi="Times New Roman" w:cs="Times New Roman"/>
          <w:sz w:val="24"/>
          <w:szCs w:val="24"/>
        </w:rPr>
        <w:t xml:space="preserve">, largely </w:t>
      </w:r>
      <w:r w:rsidR="00DD5E85" w:rsidRPr="004445FC">
        <w:rPr>
          <w:rFonts w:ascii="Times New Roman" w:hAnsi="Times New Roman" w:cs="Times New Roman"/>
          <w:sz w:val="24"/>
          <w:szCs w:val="24"/>
        </w:rPr>
        <w:t>on ASL, have been conducted (</w:t>
      </w:r>
      <w:r w:rsidR="00257774" w:rsidRPr="004445FC">
        <w:rPr>
          <w:rFonts w:ascii="Times New Roman" w:hAnsi="Times New Roman" w:cs="Times New Roman"/>
          <w:sz w:val="24"/>
          <w:szCs w:val="24"/>
        </w:rPr>
        <w:t>Anderson &amp; Reilly 1998, Reilly &amp; Anderson 2002, Reilly 2006). These studies show that deaf children of deaf parents acquiring ASL as their native language master manual adverbs e</w:t>
      </w:r>
      <w:r w:rsidR="00DD54CB" w:rsidRPr="004445FC">
        <w:rPr>
          <w:rFonts w:ascii="Times New Roman" w:hAnsi="Times New Roman" w:cs="Times New Roman"/>
          <w:sz w:val="24"/>
          <w:szCs w:val="24"/>
        </w:rPr>
        <w:t xml:space="preserve">arlier than </w:t>
      </w:r>
      <w:proofErr w:type="spellStart"/>
      <w:r w:rsidR="006632FD" w:rsidRPr="004445FC">
        <w:rPr>
          <w:rFonts w:ascii="Times New Roman" w:hAnsi="Times New Roman" w:cs="Times New Roman"/>
          <w:sz w:val="24"/>
          <w:szCs w:val="24"/>
        </w:rPr>
        <w:t>nonmanual</w:t>
      </w:r>
      <w:proofErr w:type="spellEnd"/>
      <w:r w:rsidR="006632FD" w:rsidRPr="004445FC">
        <w:rPr>
          <w:rFonts w:ascii="Times New Roman" w:hAnsi="Times New Roman" w:cs="Times New Roman"/>
          <w:sz w:val="24"/>
          <w:szCs w:val="24"/>
        </w:rPr>
        <w:t xml:space="preserve"> adverbials</w:t>
      </w:r>
      <w:r w:rsidR="00257774" w:rsidRPr="004445FC">
        <w:rPr>
          <w:rFonts w:ascii="Times New Roman" w:hAnsi="Times New Roman" w:cs="Times New Roman"/>
          <w:sz w:val="24"/>
          <w:szCs w:val="24"/>
        </w:rPr>
        <w:t xml:space="preserve"> which share the same meaning with the </w:t>
      </w:r>
      <w:r w:rsidR="006632FD" w:rsidRPr="004445FC">
        <w:rPr>
          <w:rFonts w:ascii="Times New Roman" w:hAnsi="Times New Roman" w:cs="Times New Roman"/>
          <w:sz w:val="24"/>
          <w:szCs w:val="24"/>
        </w:rPr>
        <w:t xml:space="preserve">manual one. </w:t>
      </w:r>
      <w:proofErr w:type="spellStart"/>
      <w:r w:rsidR="00E02F89">
        <w:rPr>
          <w:rFonts w:ascii="Times New Roman" w:hAnsi="Times New Roman" w:cs="Times New Roman"/>
          <w:sz w:val="24"/>
          <w:szCs w:val="24"/>
        </w:rPr>
        <w:t>Nonmanual</w:t>
      </w:r>
      <w:proofErr w:type="spellEnd"/>
      <w:r w:rsidR="00E02F89">
        <w:rPr>
          <w:rFonts w:ascii="Times New Roman" w:hAnsi="Times New Roman" w:cs="Times New Roman"/>
          <w:sz w:val="24"/>
          <w:szCs w:val="24"/>
        </w:rPr>
        <w:t xml:space="preserve"> adverbials emerge at around age 2</w:t>
      </w:r>
      <w:proofErr w:type="gramStart"/>
      <w:r w:rsidR="00E02F89">
        <w:rPr>
          <w:rFonts w:ascii="Times New Roman" w:hAnsi="Times New Roman" w:cs="Times New Roman"/>
          <w:sz w:val="24"/>
          <w:szCs w:val="24"/>
        </w:rPr>
        <w:t>;0</w:t>
      </w:r>
      <w:proofErr w:type="gramEnd"/>
      <w:r w:rsidR="00E02F89">
        <w:rPr>
          <w:rFonts w:ascii="Times New Roman" w:hAnsi="Times New Roman" w:cs="Times New Roman"/>
          <w:sz w:val="24"/>
          <w:szCs w:val="24"/>
        </w:rPr>
        <w:t xml:space="preserve">, while </w:t>
      </w:r>
      <w:r w:rsidR="00E02F89">
        <w:rPr>
          <w:rFonts w:ascii="Times New Roman" w:hAnsi="Times New Roman" w:cs="Times New Roman" w:hint="eastAsia"/>
          <w:sz w:val="24"/>
          <w:szCs w:val="24"/>
          <w:lang w:eastAsia="zh-HK"/>
        </w:rPr>
        <w:t xml:space="preserve">manual adverbs </w:t>
      </w:r>
      <w:r w:rsidR="0072033B" w:rsidRPr="004445FC">
        <w:rPr>
          <w:rFonts w:ascii="Times New Roman" w:hAnsi="Times New Roman" w:cs="Times New Roman"/>
          <w:sz w:val="24"/>
          <w:szCs w:val="24"/>
          <w:lang w:eastAsia="zh-HK"/>
        </w:rPr>
        <w:t xml:space="preserve">sharing </w:t>
      </w:r>
      <w:r w:rsidR="0072033B" w:rsidRPr="004445FC">
        <w:rPr>
          <w:rFonts w:ascii="Times New Roman" w:hAnsi="Times New Roman" w:cs="Times New Roman" w:hint="eastAsia"/>
          <w:sz w:val="24"/>
          <w:szCs w:val="24"/>
          <w:lang w:eastAsia="zh-HK"/>
        </w:rPr>
        <w:t xml:space="preserve">the </w:t>
      </w:r>
      <w:r w:rsidR="0072033B" w:rsidRPr="004445FC">
        <w:rPr>
          <w:rFonts w:ascii="Times New Roman" w:hAnsi="Times New Roman" w:cs="Times New Roman"/>
          <w:sz w:val="24"/>
          <w:szCs w:val="24"/>
          <w:lang w:eastAsia="zh-HK"/>
        </w:rPr>
        <w:t xml:space="preserve">same meaning </w:t>
      </w:r>
      <w:r w:rsidR="00AE7AB3" w:rsidRPr="004445FC">
        <w:rPr>
          <w:rFonts w:ascii="Times New Roman" w:hAnsi="Times New Roman" w:cs="Times New Roman"/>
          <w:sz w:val="24"/>
          <w:szCs w:val="24"/>
        </w:rPr>
        <w:t xml:space="preserve">emerge </w:t>
      </w:r>
      <w:r w:rsidR="00596A87" w:rsidRPr="004445FC">
        <w:rPr>
          <w:rFonts w:ascii="Times New Roman" w:hAnsi="Times New Roman" w:cs="Times New Roman" w:hint="eastAsia"/>
          <w:sz w:val="24"/>
          <w:szCs w:val="24"/>
          <w:lang w:eastAsia="zh-HK"/>
        </w:rPr>
        <w:t>five</w:t>
      </w:r>
      <w:r w:rsidR="00E02F89">
        <w:rPr>
          <w:rFonts w:ascii="Times New Roman" w:hAnsi="Times New Roman" w:cs="Times New Roman" w:hint="eastAsia"/>
          <w:sz w:val="24"/>
          <w:szCs w:val="24"/>
          <w:lang w:eastAsia="zh-HK"/>
        </w:rPr>
        <w:t xml:space="preserve"> months earlier</w:t>
      </w:r>
      <w:r w:rsidR="00257774" w:rsidRPr="004445FC">
        <w:rPr>
          <w:rFonts w:ascii="Times New Roman" w:hAnsi="Times New Roman" w:cs="Times New Roman"/>
          <w:sz w:val="24"/>
          <w:szCs w:val="24"/>
        </w:rPr>
        <w:t xml:space="preserve">. </w:t>
      </w:r>
      <w:r w:rsidR="00DD54CB" w:rsidRPr="004445FC">
        <w:rPr>
          <w:rFonts w:ascii="Times New Roman" w:hAnsi="Times New Roman" w:cs="Times New Roman"/>
          <w:sz w:val="24"/>
          <w:szCs w:val="24"/>
        </w:rPr>
        <w:t>By age 3;</w:t>
      </w:r>
      <w:r w:rsidR="00BA737F" w:rsidRPr="004445FC">
        <w:rPr>
          <w:rFonts w:ascii="Times New Roman" w:hAnsi="Times New Roman" w:cs="Times New Roman"/>
          <w:sz w:val="24"/>
          <w:szCs w:val="24"/>
        </w:rPr>
        <w:t>0</w:t>
      </w:r>
      <w:r w:rsidR="00DD54CB" w:rsidRPr="004445FC">
        <w:rPr>
          <w:rFonts w:ascii="Times New Roman" w:hAnsi="Times New Roman" w:cs="Times New Roman"/>
          <w:sz w:val="24"/>
          <w:szCs w:val="24"/>
        </w:rPr>
        <w:t xml:space="preserve">, </w:t>
      </w:r>
      <w:proofErr w:type="spellStart"/>
      <w:r w:rsidR="00187C4E" w:rsidRPr="004445FC">
        <w:rPr>
          <w:rFonts w:ascii="Times New Roman" w:hAnsi="Times New Roman" w:cs="Times New Roman" w:hint="eastAsia"/>
          <w:sz w:val="24"/>
          <w:szCs w:val="24"/>
          <w:lang w:eastAsia="zh-HK"/>
        </w:rPr>
        <w:t>nonmanual</w:t>
      </w:r>
      <w:proofErr w:type="spellEnd"/>
      <w:r w:rsidR="00187C4E" w:rsidRPr="004445FC">
        <w:rPr>
          <w:rFonts w:ascii="Times New Roman" w:hAnsi="Times New Roman" w:cs="Times New Roman" w:hint="eastAsia"/>
          <w:sz w:val="24"/>
          <w:szCs w:val="24"/>
          <w:lang w:eastAsia="zh-HK"/>
        </w:rPr>
        <w:t xml:space="preserve"> adverbials</w:t>
      </w:r>
      <w:r w:rsidR="00257774" w:rsidRPr="004445FC">
        <w:rPr>
          <w:rFonts w:ascii="Times New Roman" w:hAnsi="Times New Roman" w:cs="Times New Roman"/>
          <w:sz w:val="24"/>
          <w:szCs w:val="24"/>
        </w:rPr>
        <w:t xml:space="preserve"> </w:t>
      </w:r>
      <w:r w:rsidR="00BA737F" w:rsidRPr="004445FC">
        <w:rPr>
          <w:rFonts w:ascii="Times New Roman" w:hAnsi="Times New Roman" w:cs="Times New Roman"/>
          <w:sz w:val="24"/>
          <w:szCs w:val="24"/>
        </w:rPr>
        <w:t xml:space="preserve">modifying predicates </w:t>
      </w:r>
      <w:r w:rsidR="00257774" w:rsidRPr="004445FC">
        <w:rPr>
          <w:rFonts w:ascii="Times New Roman" w:hAnsi="Times New Roman" w:cs="Times New Roman"/>
          <w:sz w:val="24"/>
          <w:szCs w:val="24"/>
        </w:rPr>
        <w:t xml:space="preserve">become more productive. </w:t>
      </w:r>
      <w:r w:rsidR="00F551A6" w:rsidRPr="004445FC">
        <w:rPr>
          <w:rFonts w:ascii="Times New Roman" w:hAnsi="Times New Roman" w:cs="Times New Roman"/>
          <w:sz w:val="24"/>
          <w:szCs w:val="24"/>
        </w:rPr>
        <w:t xml:space="preserve">But this may not be true for late learners. This paper aims at exploring how deaf children of hearing parents who initially receive only oral input and later both sign and oral language input acquire </w:t>
      </w:r>
      <w:proofErr w:type="spellStart"/>
      <w:r w:rsidR="00F551A6" w:rsidRPr="004445FC">
        <w:rPr>
          <w:rFonts w:ascii="Times New Roman" w:hAnsi="Times New Roman" w:cs="Times New Roman"/>
          <w:sz w:val="24"/>
          <w:szCs w:val="24"/>
        </w:rPr>
        <w:t>nonmanual</w:t>
      </w:r>
      <w:proofErr w:type="spellEnd"/>
      <w:r w:rsidR="00F551A6" w:rsidRPr="004445FC">
        <w:rPr>
          <w:rFonts w:ascii="Times New Roman" w:hAnsi="Times New Roman" w:cs="Times New Roman"/>
          <w:sz w:val="24"/>
          <w:szCs w:val="24"/>
        </w:rPr>
        <w:t xml:space="preserve"> adverbials in </w:t>
      </w:r>
      <w:r w:rsidR="00DD5E85" w:rsidRPr="004445FC">
        <w:rPr>
          <w:rFonts w:ascii="Times New Roman" w:hAnsi="Times New Roman" w:cs="Times New Roman"/>
          <w:sz w:val="24"/>
          <w:szCs w:val="24"/>
        </w:rPr>
        <w:t>Hong Kong Sign Language (</w:t>
      </w:r>
      <w:r w:rsidR="00F551A6" w:rsidRPr="004445FC">
        <w:rPr>
          <w:rFonts w:ascii="Times New Roman" w:hAnsi="Times New Roman" w:cs="Times New Roman"/>
          <w:sz w:val="24"/>
          <w:szCs w:val="24"/>
        </w:rPr>
        <w:t>HKSL</w:t>
      </w:r>
      <w:r w:rsidR="00DD5E85" w:rsidRPr="004445FC">
        <w:rPr>
          <w:rFonts w:ascii="Times New Roman" w:hAnsi="Times New Roman" w:cs="Times New Roman"/>
          <w:sz w:val="24"/>
          <w:szCs w:val="24"/>
        </w:rPr>
        <w:t>)</w:t>
      </w:r>
      <w:r w:rsidR="00F551A6" w:rsidRPr="004445FC">
        <w:rPr>
          <w:rFonts w:ascii="Times New Roman" w:hAnsi="Times New Roman" w:cs="Times New Roman"/>
          <w:sz w:val="24"/>
          <w:szCs w:val="24"/>
        </w:rPr>
        <w:t>.</w:t>
      </w:r>
    </w:p>
    <w:p w:rsidR="00FE6276" w:rsidRPr="004445FC" w:rsidRDefault="00FE6276" w:rsidP="00257774">
      <w:pPr>
        <w:rPr>
          <w:rFonts w:ascii="Times New Roman" w:hAnsi="Times New Roman" w:cs="Times New Roman"/>
          <w:sz w:val="24"/>
          <w:szCs w:val="24"/>
        </w:rPr>
      </w:pPr>
    </w:p>
    <w:p w:rsidR="00D52C30" w:rsidRPr="004445FC" w:rsidRDefault="00FD1896" w:rsidP="00D52C30">
      <w:pPr>
        <w:rPr>
          <w:rFonts w:ascii="Times New Roman" w:hAnsi="Times New Roman" w:cs="Times New Roman"/>
          <w:sz w:val="24"/>
          <w:szCs w:val="24"/>
        </w:rPr>
      </w:pPr>
      <w:r w:rsidRPr="004445FC">
        <w:rPr>
          <w:rFonts w:ascii="Times New Roman" w:hAnsi="Times New Roman" w:cs="Times New Roman"/>
          <w:sz w:val="24"/>
          <w:szCs w:val="24"/>
        </w:rPr>
        <w:t xml:space="preserve">Two </w:t>
      </w:r>
      <w:r w:rsidR="00DD54CB" w:rsidRPr="004445FC">
        <w:rPr>
          <w:rFonts w:ascii="Times New Roman" w:hAnsi="Times New Roman" w:cs="Times New Roman"/>
          <w:sz w:val="24"/>
          <w:szCs w:val="24"/>
        </w:rPr>
        <w:t>experiments were con</w:t>
      </w:r>
      <w:r w:rsidR="00686E96" w:rsidRPr="004445FC">
        <w:rPr>
          <w:rFonts w:ascii="Times New Roman" w:hAnsi="Times New Roman" w:cs="Times New Roman"/>
          <w:sz w:val="24"/>
          <w:szCs w:val="24"/>
        </w:rPr>
        <w:t xml:space="preserve">ducted to investigate </w:t>
      </w:r>
      <w:r w:rsidR="00CD261F" w:rsidRPr="004445FC">
        <w:rPr>
          <w:rFonts w:ascii="Times New Roman" w:hAnsi="Times New Roman" w:cs="Times New Roman"/>
          <w:sz w:val="24"/>
          <w:szCs w:val="24"/>
        </w:rPr>
        <w:t xml:space="preserve">the </w:t>
      </w:r>
      <w:r w:rsidR="00DD54CB" w:rsidRPr="004445FC">
        <w:rPr>
          <w:rFonts w:ascii="Times New Roman" w:hAnsi="Times New Roman" w:cs="Times New Roman"/>
          <w:sz w:val="24"/>
          <w:szCs w:val="24"/>
        </w:rPr>
        <w:t xml:space="preserve">acquisition of </w:t>
      </w:r>
      <w:proofErr w:type="spellStart"/>
      <w:r w:rsidR="006632FD" w:rsidRPr="004445FC">
        <w:rPr>
          <w:rFonts w:ascii="Times New Roman" w:hAnsi="Times New Roman" w:cs="Times New Roman"/>
          <w:sz w:val="24"/>
          <w:szCs w:val="24"/>
        </w:rPr>
        <w:t>nonmanual</w:t>
      </w:r>
      <w:proofErr w:type="spellEnd"/>
      <w:r w:rsidR="006632FD" w:rsidRPr="004445FC">
        <w:rPr>
          <w:rFonts w:ascii="Times New Roman" w:hAnsi="Times New Roman" w:cs="Times New Roman"/>
          <w:sz w:val="24"/>
          <w:szCs w:val="24"/>
        </w:rPr>
        <w:t xml:space="preserve"> adverbials</w:t>
      </w:r>
      <w:r w:rsidR="00D52C30" w:rsidRPr="004445FC">
        <w:rPr>
          <w:rFonts w:ascii="Times New Roman" w:hAnsi="Times New Roman" w:cs="Times New Roman"/>
          <w:sz w:val="24"/>
          <w:szCs w:val="24"/>
        </w:rPr>
        <w:t xml:space="preserve"> by severely and profoundly deaf late learners who receive HKSL input in a sign bilingual </w:t>
      </w:r>
      <w:proofErr w:type="spellStart"/>
      <w:r w:rsidR="00D52C30" w:rsidRPr="004445FC">
        <w:rPr>
          <w:rFonts w:ascii="Times New Roman" w:hAnsi="Times New Roman" w:cs="Times New Roman"/>
          <w:sz w:val="24"/>
          <w:szCs w:val="24"/>
        </w:rPr>
        <w:t>programme</w:t>
      </w:r>
      <w:proofErr w:type="spellEnd"/>
      <w:r w:rsidR="00D52C30" w:rsidRPr="004445FC">
        <w:rPr>
          <w:rFonts w:ascii="Times New Roman" w:hAnsi="Times New Roman" w:cs="Times New Roman"/>
          <w:sz w:val="24"/>
          <w:szCs w:val="24"/>
        </w:rPr>
        <w:t xml:space="preserve">. Experiment 1 consists of a comprehension task (i.e. a signing selection task) and a production task (i.e. a video/animation description task) </w:t>
      </w:r>
      <w:r w:rsidR="00137C66" w:rsidRPr="004445FC">
        <w:rPr>
          <w:rFonts w:ascii="Times New Roman" w:hAnsi="Times New Roman" w:cs="Times New Roman"/>
          <w:sz w:val="24"/>
          <w:szCs w:val="24"/>
        </w:rPr>
        <w:t>where</w:t>
      </w:r>
      <w:r w:rsidR="00D52C30" w:rsidRPr="004445FC">
        <w:rPr>
          <w:rFonts w:ascii="Times New Roman" w:hAnsi="Times New Roman" w:cs="Times New Roman"/>
          <w:sz w:val="24"/>
          <w:szCs w:val="24"/>
        </w:rPr>
        <w:t xml:space="preserve"> </w:t>
      </w:r>
      <w:r w:rsidR="00036C18" w:rsidRPr="004445FC">
        <w:rPr>
          <w:rFonts w:ascii="Times New Roman" w:hAnsi="Times New Roman" w:cs="Times New Roman" w:hint="eastAsia"/>
          <w:sz w:val="24"/>
          <w:szCs w:val="24"/>
          <w:lang w:eastAsia="zh-HK"/>
        </w:rPr>
        <w:t>three</w:t>
      </w:r>
      <w:r w:rsidR="00D52C30" w:rsidRPr="004445FC">
        <w:rPr>
          <w:rFonts w:ascii="Times New Roman" w:hAnsi="Times New Roman" w:cs="Times New Roman"/>
          <w:sz w:val="24"/>
          <w:szCs w:val="24"/>
        </w:rPr>
        <w:t xml:space="preserve"> </w:t>
      </w:r>
      <w:proofErr w:type="spellStart"/>
      <w:r w:rsidR="00D52C30" w:rsidRPr="004445FC">
        <w:rPr>
          <w:rFonts w:ascii="Times New Roman" w:hAnsi="Times New Roman" w:cs="Times New Roman"/>
          <w:sz w:val="24"/>
          <w:szCs w:val="24"/>
        </w:rPr>
        <w:t>nonmanual</w:t>
      </w:r>
      <w:proofErr w:type="spellEnd"/>
      <w:r w:rsidR="00D52C30" w:rsidRPr="004445FC">
        <w:rPr>
          <w:rFonts w:ascii="Times New Roman" w:hAnsi="Times New Roman" w:cs="Times New Roman"/>
          <w:sz w:val="24"/>
          <w:szCs w:val="24"/>
        </w:rPr>
        <w:t xml:space="preserve"> adverbials were examined. </w:t>
      </w:r>
      <w:r w:rsidR="00D52C30" w:rsidRPr="004445FC">
        <w:rPr>
          <w:rFonts w:ascii="Times New Roman" w:eastAsia="SimSun" w:hAnsi="Times New Roman" w:cs="Times New Roman"/>
          <w:sz w:val="24"/>
          <w:szCs w:val="24"/>
        </w:rPr>
        <w:t>Experiment 2 is a</w:t>
      </w:r>
      <w:r w:rsidR="00137C66" w:rsidRPr="004445FC">
        <w:rPr>
          <w:rFonts w:ascii="Times New Roman" w:eastAsia="SimSun" w:hAnsi="Times New Roman" w:cs="Times New Roman"/>
          <w:sz w:val="24"/>
          <w:szCs w:val="24"/>
        </w:rPr>
        <w:t>nother</w:t>
      </w:r>
      <w:r w:rsidR="00D52C30" w:rsidRPr="004445FC">
        <w:rPr>
          <w:rFonts w:ascii="Times New Roman" w:eastAsia="SimSun" w:hAnsi="Times New Roman" w:cs="Times New Roman"/>
          <w:sz w:val="24"/>
          <w:szCs w:val="24"/>
        </w:rPr>
        <w:t xml:space="preserve"> </w:t>
      </w:r>
      <w:r w:rsidR="00D52C30" w:rsidRPr="004445FC">
        <w:rPr>
          <w:rFonts w:ascii="Times New Roman" w:hAnsi="Times New Roman" w:cs="Times New Roman"/>
          <w:sz w:val="24"/>
          <w:szCs w:val="24"/>
        </w:rPr>
        <w:t xml:space="preserve">comprehension task (i.e. </w:t>
      </w:r>
      <w:r w:rsidR="00563194" w:rsidRPr="004445FC">
        <w:rPr>
          <w:rFonts w:ascii="Times New Roman" w:hAnsi="Times New Roman" w:cs="Times New Roman" w:hint="eastAsia"/>
          <w:sz w:val="24"/>
          <w:szCs w:val="24"/>
          <w:lang w:eastAsia="zh-HK"/>
        </w:rPr>
        <w:t xml:space="preserve">an </w:t>
      </w:r>
      <w:r w:rsidR="00D52C30" w:rsidRPr="004445FC">
        <w:rPr>
          <w:rFonts w:ascii="Times New Roman" w:hAnsi="Times New Roman" w:cs="Times New Roman"/>
          <w:sz w:val="24"/>
          <w:szCs w:val="24"/>
        </w:rPr>
        <w:t>ani</w:t>
      </w:r>
      <w:r w:rsidR="00770038">
        <w:rPr>
          <w:rFonts w:ascii="Times New Roman" w:hAnsi="Times New Roman" w:cs="Times New Roman"/>
          <w:sz w:val="24"/>
          <w:szCs w:val="24"/>
        </w:rPr>
        <w:t>mation-signing matching task) that</w:t>
      </w:r>
      <w:r w:rsidR="00462C35" w:rsidRPr="004445FC">
        <w:rPr>
          <w:rFonts w:ascii="Times New Roman" w:hAnsi="Times New Roman" w:cs="Times New Roman" w:hint="eastAsia"/>
          <w:sz w:val="24"/>
          <w:szCs w:val="24"/>
          <w:lang w:eastAsia="zh-HK"/>
        </w:rPr>
        <w:t xml:space="preserve"> investigated</w:t>
      </w:r>
      <w:r w:rsidR="00D52C30" w:rsidRPr="004445FC">
        <w:rPr>
          <w:rFonts w:ascii="Times New Roman" w:eastAsia="SimSun" w:hAnsi="Times New Roman" w:cs="Times New Roman"/>
          <w:sz w:val="24"/>
          <w:szCs w:val="24"/>
        </w:rPr>
        <w:t xml:space="preserve"> </w:t>
      </w:r>
      <w:r w:rsidR="00036C18" w:rsidRPr="004445FC">
        <w:rPr>
          <w:rFonts w:ascii="Times New Roman" w:hAnsi="Times New Roman" w:cs="Times New Roman" w:hint="eastAsia"/>
          <w:sz w:val="24"/>
          <w:szCs w:val="24"/>
          <w:lang w:eastAsia="zh-HK"/>
        </w:rPr>
        <w:t>six</w:t>
      </w:r>
      <w:r w:rsidR="00D52C30" w:rsidRPr="004445FC">
        <w:rPr>
          <w:rFonts w:ascii="Times New Roman" w:eastAsia="SimSun" w:hAnsi="Times New Roman" w:cs="Times New Roman"/>
          <w:sz w:val="24"/>
          <w:szCs w:val="24"/>
        </w:rPr>
        <w:t xml:space="preserve"> </w:t>
      </w:r>
      <w:proofErr w:type="spellStart"/>
      <w:r w:rsidR="00D52C30" w:rsidRPr="004445FC">
        <w:rPr>
          <w:rFonts w:ascii="Times New Roman" w:eastAsia="SimSun" w:hAnsi="Times New Roman" w:cs="Times New Roman"/>
          <w:sz w:val="24"/>
          <w:szCs w:val="24"/>
        </w:rPr>
        <w:t>nonmanual</w:t>
      </w:r>
      <w:proofErr w:type="spellEnd"/>
      <w:r w:rsidR="00D52C30" w:rsidRPr="004445FC">
        <w:rPr>
          <w:rFonts w:ascii="Times New Roman" w:eastAsia="SimSun" w:hAnsi="Times New Roman" w:cs="Times New Roman"/>
          <w:sz w:val="24"/>
          <w:szCs w:val="24"/>
        </w:rPr>
        <w:t xml:space="preserve"> adverbials</w:t>
      </w:r>
      <w:r w:rsidR="00C244C3" w:rsidRPr="004445FC">
        <w:rPr>
          <w:rFonts w:ascii="Times New Roman" w:eastAsia="SimSun" w:hAnsi="Times New Roman" w:cs="Times New Roman"/>
          <w:sz w:val="24"/>
          <w:szCs w:val="24"/>
        </w:rPr>
        <w:t xml:space="preserve">. All tested </w:t>
      </w:r>
      <w:proofErr w:type="spellStart"/>
      <w:r w:rsidR="00D52C30" w:rsidRPr="004445FC">
        <w:rPr>
          <w:rFonts w:ascii="Times New Roman" w:eastAsia="SimSun" w:hAnsi="Times New Roman" w:cs="Times New Roman"/>
          <w:sz w:val="24"/>
          <w:szCs w:val="24"/>
        </w:rPr>
        <w:t>nonmanual</w:t>
      </w:r>
      <w:proofErr w:type="spellEnd"/>
      <w:r w:rsidR="00D52C30" w:rsidRPr="004445FC">
        <w:rPr>
          <w:rFonts w:ascii="Times New Roman" w:eastAsia="SimSun" w:hAnsi="Times New Roman" w:cs="Times New Roman"/>
          <w:sz w:val="24"/>
          <w:szCs w:val="24"/>
        </w:rPr>
        <w:t xml:space="preserve"> adverbials have manual counterparts</w:t>
      </w:r>
      <w:r w:rsidR="00722A2D" w:rsidRPr="004445FC">
        <w:rPr>
          <w:rFonts w:ascii="Times New Roman" w:hAnsi="Times New Roman" w:cs="Times New Roman" w:hint="eastAsia"/>
          <w:sz w:val="24"/>
          <w:szCs w:val="24"/>
          <w:lang w:eastAsia="zh-HK"/>
        </w:rPr>
        <w:t xml:space="preserve"> of the same meaning</w:t>
      </w:r>
      <w:r w:rsidR="00D52C30" w:rsidRPr="004445FC">
        <w:rPr>
          <w:rFonts w:ascii="Times New Roman" w:eastAsia="SimSun" w:hAnsi="Times New Roman" w:cs="Times New Roman"/>
          <w:sz w:val="24"/>
          <w:szCs w:val="24"/>
        </w:rPr>
        <w:t xml:space="preserve">. </w:t>
      </w:r>
      <w:r w:rsidR="00D52C30" w:rsidRPr="004445FC">
        <w:rPr>
          <w:rFonts w:ascii="Times New Roman" w:hAnsi="Times New Roman" w:cs="Times New Roman"/>
          <w:sz w:val="24"/>
          <w:szCs w:val="24"/>
        </w:rPr>
        <w:t xml:space="preserve">12 deaf children aged from 5;9 to 10;2 </w:t>
      </w:r>
      <w:r w:rsidR="00036C18" w:rsidRPr="004445FC">
        <w:rPr>
          <w:rFonts w:ascii="Times New Roman" w:hAnsi="Times New Roman" w:cs="Times New Roman" w:hint="eastAsia"/>
          <w:sz w:val="24"/>
          <w:szCs w:val="24"/>
          <w:lang w:eastAsia="zh-HK"/>
        </w:rPr>
        <w:t xml:space="preserve">participated in Experiment 1 while Experiment 2 involved </w:t>
      </w:r>
      <w:r w:rsidR="00D52C30" w:rsidRPr="004445FC">
        <w:rPr>
          <w:rFonts w:ascii="Times New Roman" w:eastAsia="SimSun" w:hAnsi="Times New Roman" w:cs="Times New Roman"/>
          <w:sz w:val="24"/>
          <w:szCs w:val="24"/>
        </w:rPr>
        <w:t>20 deaf children aged from 5;3 to 13;2</w:t>
      </w:r>
      <w:r w:rsidR="00D52C30" w:rsidRPr="004445FC">
        <w:rPr>
          <w:rFonts w:ascii="Times New Roman" w:hAnsi="Times New Roman" w:cs="Times New Roman"/>
          <w:sz w:val="24"/>
          <w:szCs w:val="24"/>
        </w:rPr>
        <w:t xml:space="preserve">. </w:t>
      </w:r>
      <w:r w:rsidR="00770038">
        <w:rPr>
          <w:rFonts w:ascii="Times New Roman" w:hAnsi="Times New Roman" w:cs="Times New Roman" w:hint="eastAsia"/>
          <w:sz w:val="24"/>
          <w:szCs w:val="24"/>
          <w:lang w:eastAsia="zh-HK"/>
        </w:rPr>
        <w:t xml:space="preserve">Based on </w:t>
      </w:r>
      <w:r w:rsidR="00C939BB" w:rsidRPr="004445FC">
        <w:rPr>
          <w:rFonts w:ascii="Times New Roman" w:hAnsi="Times New Roman" w:cs="Times New Roman" w:hint="eastAsia"/>
          <w:sz w:val="24"/>
          <w:szCs w:val="24"/>
          <w:lang w:eastAsia="zh-HK"/>
        </w:rPr>
        <w:t>years of exposure</w:t>
      </w:r>
      <w:r w:rsidR="00CE0BD3" w:rsidRPr="004445FC">
        <w:rPr>
          <w:rFonts w:ascii="Times New Roman" w:hAnsi="Times New Roman" w:cs="Times New Roman" w:hint="eastAsia"/>
          <w:sz w:val="24"/>
          <w:szCs w:val="24"/>
          <w:lang w:eastAsia="zh-HK"/>
        </w:rPr>
        <w:t xml:space="preserve"> to HKSL</w:t>
      </w:r>
      <w:r w:rsidR="00C939BB" w:rsidRPr="004445FC">
        <w:rPr>
          <w:rFonts w:ascii="Times New Roman" w:hAnsi="Times New Roman" w:cs="Times New Roman" w:hint="eastAsia"/>
          <w:sz w:val="24"/>
          <w:szCs w:val="24"/>
          <w:lang w:eastAsia="zh-HK"/>
        </w:rPr>
        <w:t>, t</w:t>
      </w:r>
      <w:r w:rsidR="00E10C79" w:rsidRPr="004445FC">
        <w:rPr>
          <w:rFonts w:ascii="Times New Roman" w:hAnsi="Times New Roman" w:cs="Times New Roman"/>
          <w:sz w:val="24"/>
          <w:szCs w:val="24"/>
        </w:rPr>
        <w:t>hey</w:t>
      </w:r>
      <w:r w:rsidR="00D52C30" w:rsidRPr="004445FC">
        <w:rPr>
          <w:rFonts w:ascii="Times New Roman" w:hAnsi="Times New Roman" w:cs="Times New Roman"/>
          <w:sz w:val="24"/>
          <w:szCs w:val="24"/>
        </w:rPr>
        <w:t xml:space="preserve"> were </w:t>
      </w:r>
      <w:r w:rsidR="00965770" w:rsidRPr="004445FC">
        <w:rPr>
          <w:rFonts w:ascii="Times New Roman" w:hAnsi="Times New Roman" w:cs="Times New Roman"/>
          <w:sz w:val="24"/>
          <w:szCs w:val="24"/>
        </w:rPr>
        <w:t>divided</w:t>
      </w:r>
      <w:r w:rsidR="00D52C30" w:rsidRPr="004445FC">
        <w:rPr>
          <w:rFonts w:ascii="Times New Roman" w:hAnsi="Times New Roman" w:cs="Times New Roman"/>
          <w:sz w:val="24"/>
          <w:szCs w:val="24"/>
        </w:rPr>
        <w:t xml:space="preserve"> into </w:t>
      </w:r>
      <w:r w:rsidR="00036C18" w:rsidRPr="004445FC">
        <w:rPr>
          <w:rFonts w:ascii="Times New Roman" w:hAnsi="Times New Roman" w:cs="Times New Roman" w:hint="eastAsia"/>
          <w:sz w:val="24"/>
          <w:szCs w:val="24"/>
          <w:lang w:eastAsia="zh-HK"/>
        </w:rPr>
        <w:t xml:space="preserve">three </w:t>
      </w:r>
      <w:r w:rsidR="00E6794F" w:rsidRPr="004445FC">
        <w:rPr>
          <w:rFonts w:ascii="Times New Roman" w:hAnsi="Times New Roman" w:cs="Times New Roman"/>
          <w:sz w:val="24"/>
          <w:szCs w:val="24"/>
        </w:rPr>
        <w:t xml:space="preserve">and </w:t>
      </w:r>
      <w:r w:rsidR="00036C18" w:rsidRPr="004445FC">
        <w:rPr>
          <w:rFonts w:ascii="Times New Roman" w:hAnsi="Times New Roman" w:cs="Times New Roman" w:hint="eastAsia"/>
          <w:sz w:val="24"/>
          <w:szCs w:val="24"/>
          <w:lang w:eastAsia="zh-HK"/>
        </w:rPr>
        <w:t>six</w:t>
      </w:r>
      <w:r w:rsidR="00E6794F" w:rsidRPr="004445FC">
        <w:rPr>
          <w:rFonts w:ascii="Times New Roman" w:hAnsi="Times New Roman" w:cs="Times New Roman"/>
          <w:sz w:val="24"/>
          <w:szCs w:val="24"/>
        </w:rPr>
        <w:t xml:space="preserve"> </w:t>
      </w:r>
      <w:r w:rsidR="00D52C30" w:rsidRPr="004445FC">
        <w:rPr>
          <w:rFonts w:ascii="Times New Roman" w:hAnsi="Times New Roman" w:cs="Times New Roman"/>
          <w:sz w:val="24"/>
          <w:szCs w:val="24"/>
        </w:rPr>
        <w:t>groups</w:t>
      </w:r>
      <w:r w:rsidR="00E6794F" w:rsidRPr="004445FC">
        <w:rPr>
          <w:rFonts w:ascii="Times New Roman" w:hAnsi="Times New Roman" w:cs="Times New Roman"/>
          <w:sz w:val="24"/>
          <w:szCs w:val="24"/>
        </w:rPr>
        <w:t xml:space="preserve"> in E</w:t>
      </w:r>
      <w:r w:rsidR="00137C66" w:rsidRPr="004445FC">
        <w:rPr>
          <w:rFonts w:ascii="Times New Roman" w:hAnsi="Times New Roman" w:cs="Times New Roman"/>
          <w:sz w:val="24"/>
          <w:szCs w:val="24"/>
        </w:rPr>
        <w:t>xperiment</w:t>
      </w:r>
      <w:r w:rsidR="00E6794F" w:rsidRPr="004445FC">
        <w:rPr>
          <w:rFonts w:ascii="Times New Roman" w:hAnsi="Times New Roman" w:cs="Times New Roman"/>
          <w:sz w:val="24"/>
          <w:szCs w:val="24"/>
        </w:rPr>
        <w:t xml:space="preserve"> 1 and 2</w:t>
      </w:r>
      <w:r w:rsidR="00770038">
        <w:rPr>
          <w:rFonts w:ascii="Times New Roman" w:hAnsi="Times New Roman" w:cs="Times New Roman"/>
          <w:sz w:val="24"/>
          <w:szCs w:val="24"/>
        </w:rPr>
        <w:t>,</w:t>
      </w:r>
      <w:r w:rsidR="00E10C79" w:rsidRPr="004445FC">
        <w:rPr>
          <w:rFonts w:ascii="Times New Roman" w:hAnsi="Times New Roman" w:cs="Times New Roman"/>
          <w:sz w:val="24"/>
          <w:szCs w:val="24"/>
        </w:rPr>
        <w:t xml:space="preserve"> respectively</w:t>
      </w:r>
      <w:r w:rsidR="003A44F7" w:rsidRPr="004445FC">
        <w:rPr>
          <w:rFonts w:ascii="Times New Roman" w:hAnsi="Times New Roman" w:cs="Times New Roman"/>
          <w:sz w:val="24"/>
          <w:szCs w:val="24"/>
        </w:rPr>
        <w:t>.</w:t>
      </w:r>
    </w:p>
    <w:p w:rsidR="00D52C30" w:rsidRPr="004445FC" w:rsidRDefault="00D52C30" w:rsidP="00257774">
      <w:pPr>
        <w:rPr>
          <w:rFonts w:ascii="Times New Roman" w:hAnsi="Times New Roman" w:cs="Times New Roman"/>
          <w:sz w:val="24"/>
          <w:szCs w:val="24"/>
        </w:rPr>
      </w:pPr>
    </w:p>
    <w:p w:rsidR="00E641DB" w:rsidRPr="00240491" w:rsidRDefault="00C51BAD" w:rsidP="00C51BAD">
      <w:pPr>
        <w:rPr>
          <w:rFonts w:ascii="Times New Roman" w:hAnsi="Times New Roman" w:cs="Times New Roman"/>
          <w:sz w:val="24"/>
          <w:szCs w:val="24"/>
        </w:rPr>
      </w:pPr>
      <w:r w:rsidRPr="004445FC">
        <w:rPr>
          <w:rFonts w:ascii="Times New Roman" w:hAnsi="Times New Roman" w:cs="Times New Roman"/>
          <w:sz w:val="24"/>
          <w:szCs w:val="24"/>
        </w:rPr>
        <w:t xml:space="preserve">Deaf children’s performance in Experiment 1 suggests </w:t>
      </w:r>
      <w:r w:rsidR="00896D6D" w:rsidRPr="004445FC">
        <w:rPr>
          <w:rFonts w:ascii="Times New Roman" w:hAnsi="Times New Roman" w:cs="Times New Roman" w:hint="eastAsia"/>
          <w:sz w:val="24"/>
          <w:szCs w:val="24"/>
          <w:lang w:eastAsia="zh-HK"/>
        </w:rPr>
        <w:t xml:space="preserve">that </w:t>
      </w:r>
      <w:r w:rsidR="00C3402A">
        <w:rPr>
          <w:rFonts w:ascii="Times New Roman" w:hAnsi="Times New Roman" w:cs="Times New Roman"/>
          <w:sz w:val="24"/>
          <w:szCs w:val="24"/>
        </w:rPr>
        <w:t>most of them have</w:t>
      </w:r>
      <w:r w:rsidRPr="004445FC">
        <w:rPr>
          <w:rFonts w:ascii="Times New Roman" w:hAnsi="Times New Roman" w:cs="Times New Roman"/>
          <w:sz w:val="24"/>
          <w:szCs w:val="24"/>
        </w:rPr>
        <w:t xml:space="preserve"> not acquired </w:t>
      </w:r>
      <w:proofErr w:type="spellStart"/>
      <w:r w:rsidRPr="004445FC">
        <w:rPr>
          <w:rFonts w:ascii="Times New Roman" w:hAnsi="Times New Roman" w:cs="Times New Roman"/>
          <w:sz w:val="24"/>
          <w:szCs w:val="24"/>
        </w:rPr>
        <w:t>nonmanual</w:t>
      </w:r>
      <w:proofErr w:type="spellEnd"/>
      <w:r w:rsidR="00896D6D" w:rsidRPr="004445FC">
        <w:rPr>
          <w:rFonts w:ascii="Times New Roman" w:hAnsi="Times New Roman" w:cs="Times New Roman"/>
          <w:sz w:val="24"/>
          <w:szCs w:val="24"/>
        </w:rPr>
        <w:t xml:space="preserve"> adverbials</w:t>
      </w:r>
      <w:r w:rsidR="00896D6D" w:rsidRPr="004445FC">
        <w:rPr>
          <w:rFonts w:ascii="Times New Roman" w:hAnsi="Times New Roman" w:cs="Times New Roman" w:hint="eastAsia"/>
          <w:sz w:val="24"/>
          <w:szCs w:val="24"/>
          <w:lang w:eastAsia="zh-HK"/>
        </w:rPr>
        <w:t xml:space="preserve">, although the performance is better in the group of more years of </w:t>
      </w:r>
      <w:r w:rsidRPr="004445FC">
        <w:rPr>
          <w:rFonts w:ascii="Times New Roman" w:hAnsi="Times New Roman" w:cs="Times New Roman"/>
          <w:sz w:val="24"/>
          <w:szCs w:val="24"/>
        </w:rPr>
        <w:t>exposure to HKSL</w:t>
      </w:r>
      <w:r w:rsidR="00F74159">
        <w:rPr>
          <w:rFonts w:ascii="Times New Roman" w:hAnsi="Times New Roman" w:cs="Times New Roman"/>
          <w:sz w:val="24"/>
          <w:szCs w:val="24"/>
        </w:rPr>
        <w:t xml:space="preserve">. The accuracy </w:t>
      </w:r>
      <w:r w:rsidRPr="004445FC">
        <w:rPr>
          <w:rFonts w:ascii="Times New Roman" w:hAnsi="Times New Roman" w:cs="Times New Roman"/>
          <w:sz w:val="24"/>
          <w:szCs w:val="24"/>
        </w:rPr>
        <w:t xml:space="preserve">of </w:t>
      </w:r>
      <w:r w:rsidR="003A44F7" w:rsidRPr="004445FC">
        <w:rPr>
          <w:rFonts w:ascii="Times New Roman" w:hAnsi="Times New Roman" w:cs="Times New Roman"/>
          <w:sz w:val="24"/>
          <w:szCs w:val="24"/>
        </w:rPr>
        <w:t>the oldest g</w:t>
      </w:r>
      <w:r w:rsidRPr="004445FC">
        <w:rPr>
          <w:rFonts w:ascii="Times New Roman" w:hAnsi="Times New Roman" w:cs="Times New Roman"/>
          <w:sz w:val="24"/>
          <w:szCs w:val="24"/>
        </w:rPr>
        <w:t xml:space="preserve">roup </w:t>
      </w:r>
      <w:r w:rsidR="002902F8">
        <w:rPr>
          <w:rFonts w:ascii="Times New Roman" w:hAnsi="Times New Roman" w:cs="Times New Roman"/>
          <w:sz w:val="24"/>
          <w:szCs w:val="24"/>
        </w:rPr>
        <w:t xml:space="preserve">having </w:t>
      </w:r>
      <w:r w:rsidR="00834089" w:rsidRPr="004445FC">
        <w:rPr>
          <w:rFonts w:ascii="Times New Roman" w:hAnsi="Times New Roman" w:cs="Times New Roman" w:hint="eastAsia"/>
          <w:sz w:val="24"/>
          <w:szCs w:val="24"/>
          <w:lang w:eastAsia="zh-HK"/>
        </w:rPr>
        <w:t xml:space="preserve">the most </w:t>
      </w:r>
      <w:r w:rsidR="003A44F7" w:rsidRPr="004445FC">
        <w:rPr>
          <w:rFonts w:ascii="Times New Roman" w:hAnsi="Times New Roman" w:cs="Times New Roman"/>
          <w:sz w:val="24"/>
          <w:szCs w:val="24"/>
        </w:rPr>
        <w:t>years of exposure to HKSL</w:t>
      </w:r>
      <w:r w:rsidRPr="004445FC">
        <w:rPr>
          <w:rFonts w:ascii="Times New Roman" w:hAnsi="Times New Roman" w:cs="Times New Roman"/>
          <w:sz w:val="24"/>
          <w:szCs w:val="24"/>
        </w:rPr>
        <w:t xml:space="preserve"> </w:t>
      </w:r>
      <w:r w:rsidR="00FA266B" w:rsidRPr="004445FC">
        <w:rPr>
          <w:rFonts w:ascii="Times New Roman" w:hAnsi="Times New Roman" w:cs="Times New Roman"/>
          <w:sz w:val="24"/>
          <w:szCs w:val="24"/>
        </w:rPr>
        <w:t xml:space="preserve">in </w:t>
      </w:r>
      <w:r w:rsidR="00FA266B" w:rsidRPr="004445FC">
        <w:rPr>
          <w:rFonts w:ascii="Times New Roman" w:hAnsi="Times New Roman" w:cs="Times New Roman" w:hint="eastAsia"/>
          <w:sz w:val="24"/>
          <w:szCs w:val="24"/>
          <w:lang w:eastAsia="zh-HK"/>
        </w:rPr>
        <w:t xml:space="preserve">the </w:t>
      </w:r>
      <w:r w:rsidR="00FA266B" w:rsidRPr="004445FC">
        <w:rPr>
          <w:rFonts w:ascii="Times New Roman" w:hAnsi="Times New Roman" w:cs="Times New Roman"/>
          <w:sz w:val="24"/>
          <w:szCs w:val="24"/>
        </w:rPr>
        <w:t xml:space="preserve">production and comprehension task </w:t>
      </w:r>
      <w:r w:rsidR="00FA266B" w:rsidRPr="004445FC">
        <w:rPr>
          <w:rFonts w:ascii="Times New Roman" w:hAnsi="Times New Roman" w:cs="Times New Roman" w:hint="eastAsia"/>
          <w:sz w:val="24"/>
          <w:szCs w:val="24"/>
          <w:lang w:eastAsia="zh-HK"/>
        </w:rPr>
        <w:t>of</w:t>
      </w:r>
      <w:r w:rsidR="00E226C8">
        <w:rPr>
          <w:rFonts w:ascii="Times New Roman" w:hAnsi="Times New Roman" w:cs="Times New Roman"/>
          <w:sz w:val="24"/>
          <w:szCs w:val="24"/>
        </w:rPr>
        <w:t xml:space="preserve"> Experiment 1 </w:t>
      </w:r>
      <w:r w:rsidRPr="004445FC">
        <w:rPr>
          <w:rFonts w:ascii="Times New Roman" w:hAnsi="Times New Roman" w:cs="Times New Roman"/>
          <w:sz w:val="24"/>
          <w:szCs w:val="24"/>
        </w:rPr>
        <w:t>is 50% and 66.67%</w:t>
      </w:r>
      <w:r w:rsidR="00834089" w:rsidRPr="004445FC">
        <w:rPr>
          <w:rFonts w:ascii="Times New Roman" w:hAnsi="Times New Roman" w:cs="Times New Roman"/>
          <w:sz w:val="24"/>
          <w:szCs w:val="24"/>
        </w:rPr>
        <w:t>,</w:t>
      </w:r>
      <w:r w:rsidRPr="004445FC">
        <w:rPr>
          <w:rFonts w:ascii="Times New Roman" w:hAnsi="Times New Roman" w:cs="Times New Roman"/>
          <w:sz w:val="24"/>
          <w:szCs w:val="24"/>
        </w:rPr>
        <w:t xml:space="preserve"> </w:t>
      </w:r>
      <w:r w:rsidR="00896D6D" w:rsidRPr="004445FC">
        <w:rPr>
          <w:rFonts w:ascii="Times New Roman" w:hAnsi="Times New Roman" w:cs="Times New Roman" w:hint="eastAsia"/>
          <w:sz w:val="24"/>
          <w:szCs w:val="24"/>
          <w:lang w:eastAsia="zh-HK"/>
        </w:rPr>
        <w:t>respectively</w:t>
      </w:r>
      <w:r w:rsidRPr="004445FC">
        <w:rPr>
          <w:rFonts w:ascii="Times New Roman" w:hAnsi="Times New Roman" w:cs="Times New Roman"/>
          <w:sz w:val="24"/>
          <w:szCs w:val="24"/>
        </w:rPr>
        <w:t xml:space="preserve">. Most errors produced by deaf children are </w:t>
      </w:r>
      <w:r w:rsidR="00896D6D" w:rsidRPr="004445FC">
        <w:rPr>
          <w:rFonts w:ascii="Times New Roman" w:hAnsi="Times New Roman" w:cs="Times New Roman" w:hint="eastAsia"/>
          <w:sz w:val="24"/>
          <w:szCs w:val="24"/>
          <w:lang w:eastAsia="zh-HK"/>
        </w:rPr>
        <w:t xml:space="preserve">the </w:t>
      </w:r>
      <w:r w:rsidRPr="004445FC">
        <w:rPr>
          <w:rFonts w:ascii="Times New Roman" w:hAnsi="Times New Roman" w:cs="Times New Roman"/>
          <w:sz w:val="24"/>
          <w:szCs w:val="24"/>
        </w:rPr>
        <w:t xml:space="preserve">omission of </w:t>
      </w:r>
      <w:proofErr w:type="spellStart"/>
      <w:r w:rsidRPr="004445FC">
        <w:rPr>
          <w:rFonts w:ascii="Times New Roman" w:hAnsi="Times New Roman" w:cs="Times New Roman"/>
          <w:sz w:val="24"/>
          <w:szCs w:val="24"/>
        </w:rPr>
        <w:t>nonmanual</w:t>
      </w:r>
      <w:proofErr w:type="spellEnd"/>
      <w:r w:rsidRPr="004445FC">
        <w:rPr>
          <w:rFonts w:ascii="Times New Roman" w:hAnsi="Times New Roman" w:cs="Times New Roman"/>
          <w:sz w:val="24"/>
          <w:szCs w:val="24"/>
        </w:rPr>
        <w:t xml:space="preserve"> adverbials. However, </w:t>
      </w:r>
      <w:r w:rsidR="00896D6D" w:rsidRPr="004445FC">
        <w:rPr>
          <w:rFonts w:ascii="Times New Roman" w:hAnsi="Times New Roman" w:cs="Times New Roman" w:hint="eastAsia"/>
          <w:sz w:val="24"/>
          <w:szCs w:val="24"/>
          <w:lang w:eastAsia="zh-HK"/>
        </w:rPr>
        <w:t>these errors are overcome</w:t>
      </w:r>
      <w:r w:rsidR="004D5AF5" w:rsidRPr="004445FC">
        <w:rPr>
          <w:rFonts w:ascii="Times New Roman" w:hAnsi="Times New Roman" w:cs="Times New Roman"/>
          <w:sz w:val="24"/>
          <w:szCs w:val="24"/>
        </w:rPr>
        <w:t xml:space="preserve"> when they know </w:t>
      </w:r>
      <w:proofErr w:type="spellStart"/>
      <w:r w:rsidR="004D5AF5" w:rsidRPr="004445FC">
        <w:rPr>
          <w:rFonts w:ascii="Times New Roman" w:hAnsi="Times New Roman" w:cs="Times New Roman"/>
          <w:sz w:val="24"/>
          <w:szCs w:val="24"/>
        </w:rPr>
        <w:t>nonmanual</w:t>
      </w:r>
      <w:proofErr w:type="spellEnd"/>
      <w:r w:rsidR="004D5AF5" w:rsidRPr="004445FC">
        <w:rPr>
          <w:rFonts w:ascii="Times New Roman" w:hAnsi="Times New Roman" w:cs="Times New Roman"/>
          <w:sz w:val="24"/>
          <w:szCs w:val="24"/>
        </w:rPr>
        <w:t xml:space="preserve"> </w:t>
      </w:r>
      <w:r w:rsidR="000E2273">
        <w:rPr>
          <w:rFonts w:ascii="Times New Roman" w:hAnsi="Times New Roman" w:cs="Times New Roman"/>
          <w:sz w:val="24"/>
          <w:szCs w:val="24"/>
        </w:rPr>
        <w:t xml:space="preserve">adverbials </w:t>
      </w:r>
      <w:r w:rsidR="004D5AF5" w:rsidRPr="004445FC">
        <w:rPr>
          <w:rFonts w:ascii="Times New Roman" w:hAnsi="Times New Roman" w:cs="Times New Roman"/>
          <w:sz w:val="24"/>
          <w:szCs w:val="24"/>
        </w:rPr>
        <w:t>must be co-articulated with the predicates.</w:t>
      </w:r>
      <w:r w:rsidR="00FE7B51" w:rsidRPr="004445FC">
        <w:rPr>
          <w:rFonts w:ascii="Times New Roman" w:hAnsi="Times New Roman" w:cs="Times New Roman"/>
          <w:sz w:val="24"/>
          <w:szCs w:val="24"/>
        </w:rPr>
        <w:t xml:space="preserve"> A</w:t>
      </w:r>
      <w:r w:rsidR="0067454D" w:rsidRPr="004445FC">
        <w:rPr>
          <w:rFonts w:ascii="Times New Roman" w:hAnsi="Times New Roman" w:cs="Times New Roman"/>
          <w:sz w:val="24"/>
          <w:szCs w:val="24"/>
        </w:rPr>
        <w:t xml:space="preserve"> notable</w:t>
      </w:r>
      <w:r w:rsidRPr="004445FC">
        <w:rPr>
          <w:rFonts w:ascii="Times New Roman" w:hAnsi="Times New Roman" w:cs="Times New Roman"/>
          <w:sz w:val="24"/>
          <w:szCs w:val="24"/>
        </w:rPr>
        <w:t xml:space="preserve"> increase on the </w:t>
      </w:r>
      <w:r w:rsidR="0067454D" w:rsidRPr="004445FC">
        <w:rPr>
          <w:rFonts w:ascii="Times New Roman" w:hAnsi="Times New Roman" w:cs="Times New Roman"/>
          <w:sz w:val="24"/>
          <w:szCs w:val="24"/>
        </w:rPr>
        <w:t>correct use</w:t>
      </w:r>
      <w:r w:rsidRPr="004445FC">
        <w:rPr>
          <w:rFonts w:ascii="Times New Roman" w:hAnsi="Times New Roman" w:cs="Times New Roman"/>
          <w:sz w:val="24"/>
          <w:szCs w:val="24"/>
        </w:rPr>
        <w:t xml:space="preserve"> of </w:t>
      </w:r>
      <w:proofErr w:type="spellStart"/>
      <w:r w:rsidRPr="004445FC">
        <w:rPr>
          <w:rFonts w:ascii="Times New Roman" w:hAnsi="Times New Roman" w:cs="Times New Roman"/>
          <w:sz w:val="24"/>
          <w:szCs w:val="24"/>
        </w:rPr>
        <w:t>nonmanual</w:t>
      </w:r>
      <w:proofErr w:type="spellEnd"/>
      <w:r w:rsidRPr="004445FC">
        <w:rPr>
          <w:rFonts w:ascii="Times New Roman" w:hAnsi="Times New Roman" w:cs="Times New Roman"/>
          <w:sz w:val="24"/>
          <w:szCs w:val="24"/>
        </w:rPr>
        <w:t xml:space="preserve"> adverbials can be</w:t>
      </w:r>
      <w:r w:rsidR="0067454D" w:rsidRPr="004445FC">
        <w:rPr>
          <w:rFonts w:ascii="Times New Roman" w:hAnsi="Times New Roman" w:cs="Times New Roman"/>
          <w:sz w:val="24"/>
          <w:szCs w:val="24"/>
        </w:rPr>
        <w:t xml:space="preserve"> observed in </w:t>
      </w:r>
      <w:r w:rsidR="003A44F7" w:rsidRPr="004445FC">
        <w:rPr>
          <w:rFonts w:ascii="Times New Roman" w:hAnsi="Times New Roman" w:cs="Times New Roman"/>
          <w:sz w:val="24"/>
          <w:szCs w:val="24"/>
        </w:rPr>
        <w:t xml:space="preserve">the </w:t>
      </w:r>
      <w:r w:rsidR="00E6794F" w:rsidRPr="004445FC">
        <w:rPr>
          <w:rFonts w:ascii="Times New Roman" w:hAnsi="Times New Roman" w:cs="Times New Roman"/>
          <w:sz w:val="24"/>
          <w:szCs w:val="24"/>
        </w:rPr>
        <w:t xml:space="preserve">second </w:t>
      </w:r>
      <w:r w:rsidR="003A44F7" w:rsidRPr="004445FC">
        <w:rPr>
          <w:rFonts w:ascii="Times New Roman" w:hAnsi="Times New Roman" w:cs="Times New Roman"/>
          <w:sz w:val="24"/>
          <w:szCs w:val="24"/>
        </w:rPr>
        <w:t>group</w:t>
      </w:r>
      <w:r w:rsidR="003B638D" w:rsidRPr="004445FC">
        <w:rPr>
          <w:rFonts w:ascii="Times New Roman" w:hAnsi="Times New Roman" w:cs="Times New Roman"/>
          <w:sz w:val="24"/>
          <w:szCs w:val="24"/>
        </w:rPr>
        <w:t xml:space="preserve"> </w:t>
      </w:r>
      <w:r w:rsidR="00EE0D1C" w:rsidRPr="004445FC">
        <w:rPr>
          <w:rFonts w:ascii="Times New Roman" w:hAnsi="Times New Roman" w:cs="Times New Roman"/>
          <w:sz w:val="24"/>
          <w:szCs w:val="24"/>
        </w:rPr>
        <w:t>whose</w:t>
      </w:r>
      <w:r w:rsidR="00E226C8">
        <w:rPr>
          <w:rFonts w:ascii="Times New Roman" w:hAnsi="Times New Roman" w:cs="Times New Roman"/>
          <w:sz w:val="24"/>
          <w:szCs w:val="24"/>
        </w:rPr>
        <w:t xml:space="preserve"> accuracy</w:t>
      </w:r>
      <w:r w:rsidR="0067454D" w:rsidRPr="004445FC">
        <w:rPr>
          <w:rFonts w:ascii="Times New Roman" w:hAnsi="Times New Roman" w:cs="Times New Roman"/>
          <w:sz w:val="24"/>
          <w:szCs w:val="24"/>
        </w:rPr>
        <w:t xml:space="preserve"> </w:t>
      </w:r>
      <w:r w:rsidR="00EE0D1C" w:rsidRPr="004445FC">
        <w:rPr>
          <w:rFonts w:ascii="Times New Roman" w:hAnsi="Times New Roman" w:cs="Times New Roman"/>
          <w:sz w:val="24"/>
          <w:szCs w:val="24"/>
        </w:rPr>
        <w:t>is</w:t>
      </w:r>
      <w:r w:rsidR="0067454D" w:rsidRPr="004445FC">
        <w:rPr>
          <w:rFonts w:ascii="Times New Roman" w:hAnsi="Times New Roman" w:cs="Times New Roman"/>
          <w:sz w:val="24"/>
          <w:szCs w:val="24"/>
        </w:rPr>
        <w:t xml:space="preserve"> 57.14% whereas </w:t>
      </w:r>
      <w:r w:rsidR="003A44F7" w:rsidRPr="004445FC">
        <w:rPr>
          <w:rFonts w:ascii="Times New Roman" w:hAnsi="Times New Roman" w:cs="Times New Roman"/>
          <w:sz w:val="24"/>
          <w:szCs w:val="24"/>
        </w:rPr>
        <w:t xml:space="preserve">the youngest </w:t>
      </w:r>
      <w:r w:rsidR="00FE7B51" w:rsidRPr="004445FC">
        <w:rPr>
          <w:rFonts w:ascii="Times New Roman" w:hAnsi="Times New Roman" w:cs="Times New Roman"/>
          <w:sz w:val="24"/>
          <w:szCs w:val="24"/>
        </w:rPr>
        <w:t>group</w:t>
      </w:r>
      <w:r w:rsidR="003A44F7" w:rsidRPr="004445FC">
        <w:rPr>
          <w:rFonts w:ascii="Times New Roman" w:hAnsi="Times New Roman" w:cs="Times New Roman"/>
          <w:sz w:val="24"/>
          <w:szCs w:val="24"/>
        </w:rPr>
        <w:t xml:space="preserve"> </w:t>
      </w:r>
      <w:r w:rsidR="0067454D" w:rsidRPr="004445FC">
        <w:rPr>
          <w:rFonts w:ascii="Times New Roman" w:hAnsi="Times New Roman" w:cs="Times New Roman"/>
          <w:sz w:val="24"/>
          <w:szCs w:val="24"/>
        </w:rPr>
        <w:t>is 0%.</w:t>
      </w:r>
      <w:r w:rsidR="00770EA6" w:rsidRPr="004445FC">
        <w:rPr>
          <w:rFonts w:ascii="Times New Roman" w:hAnsi="Times New Roman" w:cs="Times New Roman"/>
          <w:sz w:val="24"/>
          <w:szCs w:val="24"/>
        </w:rPr>
        <w:t xml:space="preserve"> </w:t>
      </w:r>
      <w:r w:rsidR="00240491">
        <w:rPr>
          <w:rFonts w:ascii="Times New Roman" w:hAnsi="Times New Roman" w:cs="Times New Roman"/>
          <w:sz w:val="24"/>
          <w:szCs w:val="24"/>
        </w:rPr>
        <w:t xml:space="preserve">Our deaf children also used </w:t>
      </w:r>
      <w:r w:rsidR="005523D5">
        <w:rPr>
          <w:rFonts w:ascii="Times New Roman" w:hAnsi="Times New Roman" w:cs="Times New Roman"/>
          <w:sz w:val="24"/>
          <w:szCs w:val="24"/>
        </w:rPr>
        <w:t>m</w:t>
      </w:r>
      <w:r w:rsidR="00EE0D1C" w:rsidRPr="004445FC">
        <w:rPr>
          <w:rFonts w:ascii="Times New Roman" w:hAnsi="Times New Roman" w:cs="Times New Roman"/>
          <w:sz w:val="24"/>
          <w:szCs w:val="24"/>
        </w:rPr>
        <w:t xml:space="preserve">anual </w:t>
      </w:r>
      <w:r w:rsidR="005523D5">
        <w:rPr>
          <w:rFonts w:ascii="Times New Roman" w:hAnsi="Times New Roman" w:cs="Times New Roman"/>
          <w:sz w:val="24"/>
          <w:szCs w:val="24"/>
        </w:rPr>
        <w:t xml:space="preserve">adverbs </w:t>
      </w:r>
      <w:r w:rsidRPr="004445FC">
        <w:rPr>
          <w:rFonts w:ascii="Times New Roman" w:hAnsi="Times New Roman" w:cs="Times New Roman"/>
          <w:sz w:val="24"/>
          <w:szCs w:val="24"/>
        </w:rPr>
        <w:t xml:space="preserve">to express the same meaning when </w:t>
      </w:r>
      <w:proofErr w:type="spellStart"/>
      <w:r w:rsidRPr="004445FC">
        <w:rPr>
          <w:rFonts w:ascii="Times New Roman" w:hAnsi="Times New Roman" w:cs="Times New Roman"/>
          <w:sz w:val="24"/>
          <w:szCs w:val="24"/>
        </w:rPr>
        <w:t>n</w:t>
      </w:r>
      <w:r w:rsidR="00B80F89">
        <w:rPr>
          <w:rFonts w:ascii="Times New Roman" w:hAnsi="Times New Roman" w:cs="Times New Roman"/>
          <w:sz w:val="24"/>
          <w:szCs w:val="24"/>
        </w:rPr>
        <w:t>onmanual</w:t>
      </w:r>
      <w:proofErr w:type="spellEnd"/>
      <w:r w:rsidR="00B80F89">
        <w:rPr>
          <w:rFonts w:ascii="Times New Roman" w:hAnsi="Times New Roman" w:cs="Times New Roman"/>
          <w:sz w:val="24"/>
          <w:szCs w:val="24"/>
        </w:rPr>
        <w:t xml:space="preserve"> a</w:t>
      </w:r>
      <w:r w:rsidR="00240491">
        <w:rPr>
          <w:rFonts w:ascii="Times New Roman" w:hAnsi="Times New Roman" w:cs="Times New Roman"/>
          <w:sz w:val="24"/>
          <w:szCs w:val="24"/>
        </w:rPr>
        <w:t>dverbials were absent</w:t>
      </w:r>
      <w:r w:rsidR="005523D5">
        <w:rPr>
          <w:rFonts w:ascii="Times New Roman" w:hAnsi="Times New Roman" w:cs="Times New Roman"/>
          <w:sz w:val="24"/>
          <w:szCs w:val="24"/>
        </w:rPr>
        <w:t xml:space="preserve">. </w:t>
      </w:r>
      <w:r w:rsidR="00240491">
        <w:rPr>
          <w:rFonts w:ascii="Times New Roman" w:hAnsi="Times New Roman" w:cs="Times New Roman"/>
          <w:sz w:val="24"/>
          <w:szCs w:val="24"/>
        </w:rPr>
        <w:t xml:space="preserve">But </w:t>
      </w:r>
      <w:r w:rsidR="00240491">
        <w:rPr>
          <w:rFonts w:ascii="Times New Roman" w:hAnsi="Times New Roman" w:cs="Times New Roman" w:hint="eastAsia"/>
          <w:sz w:val="24"/>
          <w:szCs w:val="24"/>
          <w:lang w:eastAsia="zh-HK"/>
        </w:rPr>
        <w:t>the use of manual adverbs</w:t>
      </w:r>
      <w:r w:rsidR="00B80F89">
        <w:rPr>
          <w:rFonts w:ascii="Times New Roman" w:hAnsi="Times New Roman" w:cs="Times New Roman" w:hint="eastAsia"/>
          <w:sz w:val="24"/>
          <w:szCs w:val="24"/>
          <w:lang w:eastAsia="zh-HK"/>
        </w:rPr>
        <w:t xml:space="preserve"> </w:t>
      </w:r>
      <w:r w:rsidR="0014325C" w:rsidRPr="004445FC">
        <w:rPr>
          <w:rFonts w:ascii="Times New Roman" w:hAnsi="Times New Roman" w:cs="Times New Roman"/>
          <w:sz w:val="24"/>
          <w:szCs w:val="24"/>
        </w:rPr>
        <w:t xml:space="preserve">declined </w:t>
      </w:r>
      <w:r w:rsidR="00896D6D" w:rsidRPr="004445FC">
        <w:rPr>
          <w:rFonts w:ascii="Times New Roman" w:hAnsi="Times New Roman" w:cs="Times New Roman" w:hint="eastAsia"/>
          <w:sz w:val="24"/>
          <w:szCs w:val="24"/>
          <w:lang w:eastAsia="zh-HK"/>
        </w:rPr>
        <w:t xml:space="preserve">with the improvement on </w:t>
      </w:r>
      <w:proofErr w:type="spellStart"/>
      <w:r w:rsidR="0014325C" w:rsidRPr="004445FC">
        <w:rPr>
          <w:rFonts w:ascii="Times New Roman" w:hAnsi="Times New Roman" w:cs="Times New Roman"/>
          <w:sz w:val="24"/>
          <w:szCs w:val="24"/>
        </w:rPr>
        <w:t>nonmanual</w:t>
      </w:r>
      <w:proofErr w:type="spellEnd"/>
      <w:r w:rsidR="0014325C" w:rsidRPr="004445FC">
        <w:rPr>
          <w:rFonts w:ascii="Times New Roman" w:hAnsi="Times New Roman" w:cs="Times New Roman"/>
          <w:sz w:val="24"/>
          <w:szCs w:val="24"/>
        </w:rPr>
        <w:t xml:space="preserve"> adverbials. </w:t>
      </w:r>
      <w:r w:rsidR="00E641DB" w:rsidRPr="004445FC">
        <w:rPr>
          <w:rFonts w:ascii="Times New Roman" w:hAnsi="Times New Roman" w:cs="Times New Roman"/>
          <w:sz w:val="24"/>
          <w:szCs w:val="24"/>
        </w:rPr>
        <w:t xml:space="preserve">Given </w:t>
      </w:r>
      <w:r w:rsidR="00240491">
        <w:rPr>
          <w:rFonts w:ascii="Times New Roman" w:hAnsi="Times New Roman" w:cs="Times New Roman" w:hint="eastAsia"/>
          <w:sz w:val="24"/>
          <w:szCs w:val="24"/>
          <w:lang w:eastAsia="zh-HK"/>
        </w:rPr>
        <w:t>the</w:t>
      </w:r>
      <w:r w:rsidR="00240491">
        <w:rPr>
          <w:rFonts w:ascii="Times New Roman" w:hAnsi="Times New Roman" w:cs="Times New Roman"/>
          <w:sz w:val="24"/>
          <w:szCs w:val="24"/>
        </w:rPr>
        <w:t xml:space="preserve"> different methodology </w:t>
      </w:r>
      <w:r w:rsidR="00E641DB" w:rsidRPr="004445FC">
        <w:rPr>
          <w:rFonts w:ascii="Times New Roman" w:hAnsi="Times New Roman" w:cs="Times New Roman"/>
          <w:sz w:val="24"/>
          <w:szCs w:val="24"/>
        </w:rPr>
        <w:t>in Experiment 2,</w:t>
      </w:r>
      <w:r w:rsidR="00673574" w:rsidRPr="004445FC">
        <w:rPr>
          <w:rFonts w:ascii="Times New Roman" w:hAnsi="Times New Roman" w:cs="Times New Roman"/>
          <w:sz w:val="24"/>
          <w:szCs w:val="24"/>
        </w:rPr>
        <w:t xml:space="preserve"> </w:t>
      </w:r>
      <w:r w:rsidR="00240491">
        <w:rPr>
          <w:rFonts w:ascii="Times New Roman" w:hAnsi="Times New Roman" w:cs="Times New Roman"/>
          <w:sz w:val="24"/>
          <w:szCs w:val="24"/>
        </w:rPr>
        <w:t xml:space="preserve">the deaf children performed best in judging grammatical signings (the accuracy rates </w:t>
      </w:r>
      <w:r w:rsidR="00240491" w:rsidRPr="004445FC">
        <w:rPr>
          <w:rFonts w:ascii="Times New Roman" w:hAnsi="Times New Roman" w:cs="Times New Roman"/>
          <w:sz w:val="24"/>
          <w:szCs w:val="24"/>
        </w:rPr>
        <w:t xml:space="preserve">are </w:t>
      </w:r>
      <w:r w:rsidR="00240491" w:rsidRPr="004445FC">
        <w:rPr>
          <w:rFonts w:ascii="Times New Roman" w:hAnsi="Times New Roman" w:cs="Times New Roman" w:hint="eastAsia"/>
          <w:sz w:val="24"/>
          <w:szCs w:val="24"/>
          <w:lang w:eastAsia="zh-HK"/>
        </w:rPr>
        <w:t>all</w:t>
      </w:r>
      <w:r w:rsidR="00240491" w:rsidRPr="004445FC">
        <w:rPr>
          <w:rFonts w:ascii="Times New Roman" w:hAnsi="Times New Roman" w:cs="Times New Roman"/>
          <w:sz w:val="24"/>
          <w:szCs w:val="24"/>
        </w:rPr>
        <w:t xml:space="preserve"> above 75%</w:t>
      </w:r>
      <w:r w:rsidR="00240491">
        <w:rPr>
          <w:rFonts w:ascii="Times New Roman" w:hAnsi="Times New Roman" w:cs="Times New Roman"/>
          <w:sz w:val="24"/>
          <w:szCs w:val="24"/>
        </w:rPr>
        <w:t xml:space="preserve">) but worst in refusing ungrammatical ones without </w:t>
      </w:r>
      <w:proofErr w:type="spellStart"/>
      <w:r w:rsidR="00240491">
        <w:rPr>
          <w:rFonts w:ascii="Times New Roman" w:hAnsi="Times New Roman" w:cs="Times New Roman"/>
          <w:sz w:val="24"/>
          <w:szCs w:val="24"/>
        </w:rPr>
        <w:t>nonmanual</w:t>
      </w:r>
      <w:proofErr w:type="spellEnd"/>
      <w:r w:rsidR="00240491">
        <w:rPr>
          <w:rFonts w:ascii="Times New Roman" w:hAnsi="Times New Roman" w:cs="Times New Roman"/>
          <w:sz w:val="24"/>
          <w:szCs w:val="24"/>
        </w:rPr>
        <w:t xml:space="preserve"> adverbials (t</w:t>
      </w:r>
      <w:r w:rsidR="00E226C8">
        <w:rPr>
          <w:rFonts w:ascii="Times New Roman" w:hAnsi="Times New Roman" w:cs="Times New Roman"/>
          <w:sz w:val="24"/>
          <w:szCs w:val="24"/>
        </w:rPr>
        <w:t xml:space="preserve">he accuracy </w:t>
      </w:r>
      <w:r w:rsidR="00EE0D1C" w:rsidRPr="004445FC">
        <w:rPr>
          <w:rFonts w:ascii="Times New Roman" w:hAnsi="Times New Roman" w:cs="Times New Roman"/>
          <w:sz w:val="24"/>
          <w:szCs w:val="24"/>
        </w:rPr>
        <w:t>is only 41.67% in the oldest group with 5 years of exposure to HKSL</w:t>
      </w:r>
      <w:r w:rsidR="00240491">
        <w:rPr>
          <w:rFonts w:ascii="Times New Roman" w:hAnsi="Times New Roman" w:cs="Times New Roman"/>
          <w:sz w:val="24"/>
          <w:szCs w:val="24"/>
        </w:rPr>
        <w:t>)</w:t>
      </w:r>
      <w:r w:rsidR="00AE6C6B" w:rsidRPr="004445FC">
        <w:rPr>
          <w:rFonts w:ascii="Times New Roman" w:hAnsi="Times New Roman" w:cs="Times New Roman"/>
          <w:sz w:val="24"/>
          <w:szCs w:val="24"/>
        </w:rPr>
        <w:t xml:space="preserve">. </w:t>
      </w:r>
      <w:r w:rsidR="00DE72C6" w:rsidRPr="004445FC">
        <w:rPr>
          <w:rFonts w:ascii="Times New Roman" w:hAnsi="Times New Roman" w:cs="Times New Roman"/>
          <w:sz w:val="24"/>
          <w:szCs w:val="24"/>
        </w:rPr>
        <w:t xml:space="preserve">All these </w:t>
      </w:r>
      <w:r w:rsidR="00610F16" w:rsidRPr="004445FC">
        <w:rPr>
          <w:rFonts w:ascii="Times New Roman" w:hAnsi="Times New Roman" w:cs="Times New Roman"/>
          <w:sz w:val="24"/>
          <w:szCs w:val="24"/>
        </w:rPr>
        <w:t xml:space="preserve">data </w:t>
      </w:r>
      <w:r w:rsidR="00EE0D1C" w:rsidRPr="004445FC">
        <w:rPr>
          <w:rFonts w:ascii="Times New Roman" w:hAnsi="Times New Roman" w:cs="Times New Roman"/>
          <w:sz w:val="24"/>
          <w:szCs w:val="24"/>
        </w:rPr>
        <w:t xml:space="preserve">suggest </w:t>
      </w:r>
      <w:r w:rsidR="00610F16" w:rsidRPr="004445FC">
        <w:rPr>
          <w:rFonts w:ascii="Times New Roman" w:hAnsi="Times New Roman" w:cs="Times New Roman"/>
          <w:sz w:val="24"/>
          <w:szCs w:val="24"/>
        </w:rPr>
        <w:t xml:space="preserve">deaf </w:t>
      </w:r>
      <w:r w:rsidR="00E226C8">
        <w:rPr>
          <w:rFonts w:ascii="Times New Roman" w:hAnsi="Times New Roman" w:cs="Times New Roman"/>
          <w:sz w:val="24"/>
          <w:szCs w:val="24"/>
        </w:rPr>
        <w:t>late learners</w:t>
      </w:r>
      <w:r w:rsidR="00610F16" w:rsidRPr="004445FC">
        <w:rPr>
          <w:rFonts w:ascii="Times New Roman" w:hAnsi="Times New Roman" w:cs="Times New Roman"/>
          <w:sz w:val="24"/>
          <w:szCs w:val="24"/>
        </w:rPr>
        <w:t xml:space="preserve"> are not sensitive to </w:t>
      </w:r>
      <w:proofErr w:type="spellStart"/>
      <w:r w:rsidR="00610F16" w:rsidRPr="004445FC">
        <w:rPr>
          <w:rFonts w:ascii="Times New Roman" w:hAnsi="Times New Roman" w:cs="Times New Roman"/>
          <w:sz w:val="24"/>
          <w:szCs w:val="24"/>
        </w:rPr>
        <w:t>nonmanual</w:t>
      </w:r>
      <w:proofErr w:type="spellEnd"/>
      <w:r w:rsidR="00610F16" w:rsidRPr="004445FC">
        <w:rPr>
          <w:rFonts w:ascii="Times New Roman" w:hAnsi="Times New Roman" w:cs="Times New Roman"/>
          <w:sz w:val="24"/>
          <w:szCs w:val="24"/>
        </w:rPr>
        <w:t xml:space="preserve"> adverbials initially. But progress can be seen as </w:t>
      </w:r>
      <w:r w:rsidR="00BD0DC2" w:rsidRPr="004445FC">
        <w:rPr>
          <w:rFonts w:ascii="Times New Roman" w:hAnsi="Times New Roman" w:cs="Times New Roman" w:hint="eastAsia"/>
          <w:sz w:val="24"/>
          <w:szCs w:val="24"/>
          <w:lang w:eastAsia="zh-HK"/>
        </w:rPr>
        <w:t xml:space="preserve">the </w:t>
      </w:r>
      <w:r w:rsidR="00610F16" w:rsidRPr="004445FC">
        <w:rPr>
          <w:rFonts w:ascii="Times New Roman" w:hAnsi="Times New Roman" w:cs="Times New Roman"/>
          <w:sz w:val="24"/>
          <w:szCs w:val="24"/>
        </w:rPr>
        <w:t xml:space="preserve">years of exposure increases. </w:t>
      </w:r>
    </w:p>
    <w:p w:rsidR="00610F16" w:rsidRPr="004445FC" w:rsidRDefault="00610F16" w:rsidP="00C51BAD">
      <w:pPr>
        <w:rPr>
          <w:rFonts w:ascii="Times New Roman" w:hAnsi="Times New Roman" w:cs="Times New Roman"/>
          <w:sz w:val="24"/>
          <w:szCs w:val="24"/>
          <w:highlight w:val="yellow"/>
        </w:rPr>
      </w:pPr>
    </w:p>
    <w:p w:rsidR="00610F16" w:rsidRPr="004445FC" w:rsidRDefault="00610F16" w:rsidP="00C51BAD">
      <w:pPr>
        <w:rPr>
          <w:rFonts w:ascii="Times New Roman" w:hAnsi="Times New Roman" w:cs="Times New Roman"/>
          <w:sz w:val="24"/>
          <w:szCs w:val="24"/>
          <w:highlight w:val="yellow"/>
        </w:rPr>
      </w:pPr>
      <w:bookmarkStart w:id="0" w:name="_GoBack"/>
      <w:bookmarkEnd w:id="0"/>
    </w:p>
    <w:sectPr w:rsidR="00610F16" w:rsidRPr="004445FC" w:rsidSect="008A342E">
      <w:headerReference w:type="even" r:id="rId7"/>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2D0" w:rsidRDefault="004172D0" w:rsidP="005C61E4">
      <w:r>
        <w:separator/>
      </w:r>
    </w:p>
  </w:endnote>
  <w:endnote w:type="continuationSeparator" w:id="0">
    <w:p w:rsidR="004172D0" w:rsidRDefault="004172D0" w:rsidP="005C61E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iti SC Light">
    <w:altName w:val="Arial Unicode MS"/>
    <w:charset w:val="50"/>
    <w:family w:val="auto"/>
    <w:pitch w:val="variable"/>
    <w:sig w:usb0="8000002F" w:usb1="080E004A"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2D0" w:rsidRDefault="004172D0" w:rsidP="005C61E4">
      <w:r>
        <w:separator/>
      </w:r>
    </w:p>
  </w:footnote>
  <w:footnote w:type="continuationSeparator" w:id="0">
    <w:p w:rsidR="004172D0" w:rsidRDefault="004172D0" w:rsidP="005C6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3D5" w:rsidRDefault="00AE2850">
    <w:pPr>
      <w:pStyle w:val="Header"/>
    </w:pPr>
    <w:sdt>
      <w:sdtPr>
        <w:id w:val="171999623"/>
        <w:placeholder>
          <w:docPart w:val="8D0A1C5EE3C78746A0F0501C0F7B3D94"/>
        </w:placeholder>
        <w:temporary/>
        <w:showingPlcHdr/>
      </w:sdtPr>
      <w:sdtContent>
        <w:r w:rsidR="005523D5">
          <w:t>[Type text]</w:t>
        </w:r>
      </w:sdtContent>
    </w:sdt>
    <w:r w:rsidR="005523D5">
      <w:ptab w:relativeTo="margin" w:alignment="center" w:leader="none"/>
    </w:r>
    <w:sdt>
      <w:sdtPr>
        <w:id w:val="171999624"/>
        <w:placeholder>
          <w:docPart w:val="DE5A83598FA6E049BAAE3FD0CC4BF63F"/>
        </w:placeholder>
        <w:temporary/>
        <w:showingPlcHdr/>
      </w:sdtPr>
      <w:sdtContent>
        <w:r w:rsidR="005523D5">
          <w:t>[Type text]</w:t>
        </w:r>
      </w:sdtContent>
    </w:sdt>
    <w:r w:rsidR="005523D5">
      <w:ptab w:relativeTo="margin" w:alignment="right" w:leader="none"/>
    </w:r>
    <w:sdt>
      <w:sdtPr>
        <w:id w:val="171999625"/>
        <w:placeholder>
          <w:docPart w:val="E12DC859A9C4E241834C60F720C515C6"/>
        </w:placeholder>
        <w:temporary/>
        <w:showingPlcHdr/>
      </w:sdtPr>
      <w:sdtContent>
        <w:r w:rsidR="005523D5">
          <w:t>[Type text]</w:t>
        </w:r>
      </w:sdtContent>
    </w:sdt>
  </w:p>
  <w:p w:rsidR="005523D5" w:rsidRDefault="005523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720"/>
  <w:evenAndOddHeaders/>
  <w:drawingGridHorizontalSpacing w:val="105"/>
  <w:displayHorizontalDrawingGridEvery w:val="2"/>
  <w:characterSpacingControl w:val="doNotCompress"/>
  <w:footnotePr>
    <w:footnote w:id="-1"/>
    <w:footnote w:id="0"/>
  </w:footnotePr>
  <w:endnotePr>
    <w:endnote w:id="-1"/>
    <w:endnote w:id="0"/>
  </w:endnotePr>
  <w:compat>
    <w:useFELayout/>
  </w:compat>
  <w:rsids>
    <w:rsidRoot w:val="00E508AA"/>
    <w:rsid w:val="00015300"/>
    <w:rsid w:val="0002228B"/>
    <w:rsid w:val="00036C18"/>
    <w:rsid w:val="0004250F"/>
    <w:rsid w:val="000A029B"/>
    <w:rsid w:val="000C42EE"/>
    <w:rsid w:val="000D1FC0"/>
    <w:rsid w:val="000D655B"/>
    <w:rsid w:val="000E2273"/>
    <w:rsid w:val="000F0EFC"/>
    <w:rsid w:val="000F10DF"/>
    <w:rsid w:val="00112749"/>
    <w:rsid w:val="00113ECD"/>
    <w:rsid w:val="001241C2"/>
    <w:rsid w:val="00137C66"/>
    <w:rsid w:val="0014325C"/>
    <w:rsid w:val="001518D6"/>
    <w:rsid w:val="0015710E"/>
    <w:rsid w:val="00157C97"/>
    <w:rsid w:val="00185908"/>
    <w:rsid w:val="00187C4E"/>
    <w:rsid w:val="00196C69"/>
    <w:rsid w:val="001B4784"/>
    <w:rsid w:val="001C5A18"/>
    <w:rsid w:val="001D63D4"/>
    <w:rsid w:val="00233E82"/>
    <w:rsid w:val="00240491"/>
    <w:rsid w:val="00257774"/>
    <w:rsid w:val="002665F2"/>
    <w:rsid w:val="002757F5"/>
    <w:rsid w:val="002902F8"/>
    <w:rsid w:val="002D08B2"/>
    <w:rsid w:val="002D1995"/>
    <w:rsid w:val="002D2472"/>
    <w:rsid w:val="003022F3"/>
    <w:rsid w:val="00307374"/>
    <w:rsid w:val="00316018"/>
    <w:rsid w:val="00316C43"/>
    <w:rsid w:val="003263D6"/>
    <w:rsid w:val="00331C79"/>
    <w:rsid w:val="0035607B"/>
    <w:rsid w:val="003870A6"/>
    <w:rsid w:val="00390E67"/>
    <w:rsid w:val="0039317A"/>
    <w:rsid w:val="003A0F0C"/>
    <w:rsid w:val="003A44F7"/>
    <w:rsid w:val="003A6E3A"/>
    <w:rsid w:val="003B638D"/>
    <w:rsid w:val="003B78CA"/>
    <w:rsid w:val="003E67C1"/>
    <w:rsid w:val="0040318C"/>
    <w:rsid w:val="00403BE9"/>
    <w:rsid w:val="004072D4"/>
    <w:rsid w:val="004172D0"/>
    <w:rsid w:val="004445FC"/>
    <w:rsid w:val="0045783F"/>
    <w:rsid w:val="00461ADB"/>
    <w:rsid w:val="00462C35"/>
    <w:rsid w:val="0049107F"/>
    <w:rsid w:val="004A295B"/>
    <w:rsid w:val="004B1F7D"/>
    <w:rsid w:val="004D0D96"/>
    <w:rsid w:val="004D1407"/>
    <w:rsid w:val="004D5AF5"/>
    <w:rsid w:val="004E661E"/>
    <w:rsid w:val="0050121A"/>
    <w:rsid w:val="00503F1A"/>
    <w:rsid w:val="00537638"/>
    <w:rsid w:val="005523D5"/>
    <w:rsid w:val="00562221"/>
    <w:rsid w:val="00563194"/>
    <w:rsid w:val="0057287B"/>
    <w:rsid w:val="00596869"/>
    <w:rsid w:val="00596A87"/>
    <w:rsid w:val="005A385F"/>
    <w:rsid w:val="005B234B"/>
    <w:rsid w:val="005C61E4"/>
    <w:rsid w:val="005D42DF"/>
    <w:rsid w:val="005D595F"/>
    <w:rsid w:val="00600E37"/>
    <w:rsid w:val="00610F16"/>
    <w:rsid w:val="00657F3B"/>
    <w:rsid w:val="006632FD"/>
    <w:rsid w:val="0066501F"/>
    <w:rsid w:val="006722EB"/>
    <w:rsid w:val="00673574"/>
    <w:rsid w:val="0067454D"/>
    <w:rsid w:val="00686E96"/>
    <w:rsid w:val="0069409C"/>
    <w:rsid w:val="006B1987"/>
    <w:rsid w:val="006B1C08"/>
    <w:rsid w:val="006D3FE2"/>
    <w:rsid w:val="006D7CF8"/>
    <w:rsid w:val="006F3C73"/>
    <w:rsid w:val="0072033B"/>
    <w:rsid w:val="00722338"/>
    <w:rsid w:val="00722A2D"/>
    <w:rsid w:val="00732BB2"/>
    <w:rsid w:val="0076413B"/>
    <w:rsid w:val="00770038"/>
    <w:rsid w:val="00770EA6"/>
    <w:rsid w:val="00772784"/>
    <w:rsid w:val="007914CB"/>
    <w:rsid w:val="007A7460"/>
    <w:rsid w:val="007D3BCE"/>
    <w:rsid w:val="007F3BBE"/>
    <w:rsid w:val="00803F02"/>
    <w:rsid w:val="00834089"/>
    <w:rsid w:val="00896D6D"/>
    <w:rsid w:val="008A342E"/>
    <w:rsid w:val="00901048"/>
    <w:rsid w:val="0093158D"/>
    <w:rsid w:val="009503BB"/>
    <w:rsid w:val="00965770"/>
    <w:rsid w:val="00965F85"/>
    <w:rsid w:val="00966290"/>
    <w:rsid w:val="00983D7E"/>
    <w:rsid w:val="00990320"/>
    <w:rsid w:val="00997D9C"/>
    <w:rsid w:val="00A327DA"/>
    <w:rsid w:val="00A42F1B"/>
    <w:rsid w:val="00A6135B"/>
    <w:rsid w:val="00A74EAC"/>
    <w:rsid w:val="00A9220E"/>
    <w:rsid w:val="00AA3A7D"/>
    <w:rsid w:val="00AB27F7"/>
    <w:rsid w:val="00AC08A6"/>
    <w:rsid w:val="00AC2ADE"/>
    <w:rsid w:val="00AD271B"/>
    <w:rsid w:val="00AE2850"/>
    <w:rsid w:val="00AE2FC2"/>
    <w:rsid w:val="00AE562A"/>
    <w:rsid w:val="00AE6C6B"/>
    <w:rsid w:val="00AE7AB3"/>
    <w:rsid w:val="00B06AED"/>
    <w:rsid w:val="00B1317F"/>
    <w:rsid w:val="00B31EF0"/>
    <w:rsid w:val="00B47DF8"/>
    <w:rsid w:val="00B80F89"/>
    <w:rsid w:val="00BA737F"/>
    <w:rsid w:val="00BD0DC2"/>
    <w:rsid w:val="00BE4944"/>
    <w:rsid w:val="00C050E5"/>
    <w:rsid w:val="00C10588"/>
    <w:rsid w:val="00C244C3"/>
    <w:rsid w:val="00C3402A"/>
    <w:rsid w:val="00C51BAD"/>
    <w:rsid w:val="00C77AC7"/>
    <w:rsid w:val="00C939BB"/>
    <w:rsid w:val="00CB42D3"/>
    <w:rsid w:val="00CC6CCF"/>
    <w:rsid w:val="00CD261F"/>
    <w:rsid w:val="00CD59EF"/>
    <w:rsid w:val="00CE0BD3"/>
    <w:rsid w:val="00D05315"/>
    <w:rsid w:val="00D055AE"/>
    <w:rsid w:val="00D07192"/>
    <w:rsid w:val="00D155D4"/>
    <w:rsid w:val="00D207C1"/>
    <w:rsid w:val="00D21CF1"/>
    <w:rsid w:val="00D2534F"/>
    <w:rsid w:val="00D41EDE"/>
    <w:rsid w:val="00D52C30"/>
    <w:rsid w:val="00D57DE5"/>
    <w:rsid w:val="00D60A15"/>
    <w:rsid w:val="00D6339B"/>
    <w:rsid w:val="00D675B4"/>
    <w:rsid w:val="00D97EDF"/>
    <w:rsid w:val="00DB1C79"/>
    <w:rsid w:val="00DD54CB"/>
    <w:rsid w:val="00DD5E85"/>
    <w:rsid w:val="00DE72C6"/>
    <w:rsid w:val="00DF0EB1"/>
    <w:rsid w:val="00E02F89"/>
    <w:rsid w:val="00E10C79"/>
    <w:rsid w:val="00E21595"/>
    <w:rsid w:val="00E226C8"/>
    <w:rsid w:val="00E27496"/>
    <w:rsid w:val="00E358B8"/>
    <w:rsid w:val="00E41BA9"/>
    <w:rsid w:val="00E508AA"/>
    <w:rsid w:val="00E555E1"/>
    <w:rsid w:val="00E641DB"/>
    <w:rsid w:val="00E6794F"/>
    <w:rsid w:val="00E74424"/>
    <w:rsid w:val="00E84940"/>
    <w:rsid w:val="00E879DD"/>
    <w:rsid w:val="00E95B7A"/>
    <w:rsid w:val="00EA7D10"/>
    <w:rsid w:val="00EB0C8E"/>
    <w:rsid w:val="00EE0D1C"/>
    <w:rsid w:val="00EE2282"/>
    <w:rsid w:val="00EE2CC0"/>
    <w:rsid w:val="00EE6EB0"/>
    <w:rsid w:val="00F212E7"/>
    <w:rsid w:val="00F44E45"/>
    <w:rsid w:val="00F50BD5"/>
    <w:rsid w:val="00F51A1B"/>
    <w:rsid w:val="00F54F53"/>
    <w:rsid w:val="00F551A6"/>
    <w:rsid w:val="00F55F2B"/>
    <w:rsid w:val="00F74159"/>
    <w:rsid w:val="00F91417"/>
    <w:rsid w:val="00F947C5"/>
    <w:rsid w:val="00FA266B"/>
    <w:rsid w:val="00FC1E30"/>
    <w:rsid w:val="00FD1896"/>
    <w:rsid w:val="00FE6276"/>
    <w:rsid w:val="00FE7B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774"/>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1E4"/>
    <w:pPr>
      <w:widowControl/>
      <w:tabs>
        <w:tab w:val="center" w:pos="4153"/>
        <w:tab w:val="right" w:pos="8306"/>
      </w:tabs>
      <w:jc w:val="left"/>
    </w:pPr>
    <w:rPr>
      <w:kern w:val="0"/>
      <w:sz w:val="24"/>
      <w:szCs w:val="24"/>
    </w:rPr>
  </w:style>
  <w:style w:type="character" w:customStyle="1" w:styleId="HeaderChar">
    <w:name w:val="Header Char"/>
    <w:basedOn w:val="DefaultParagraphFont"/>
    <w:link w:val="Header"/>
    <w:uiPriority w:val="99"/>
    <w:rsid w:val="005C61E4"/>
  </w:style>
  <w:style w:type="paragraph" w:styleId="Footer">
    <w:name w:val="footer"/>
    <w:basedOn w:val="Normal"/>
    <w:link w:val="FooterChar"/>
    <w:uiPriority w:val="99"/>
    <w:unhideWhenUsed/>
    <w:rsid w:val="005C61E4"/>
    <w:pPr>
      <w:widowControl/>
      <w:tabs>
        <w:tab w:val="center" w:pos="4153"/>
        <w:tab w:val="right" w:pos="8306"/>
      </w:tabs>
      <w:jc w:val="left"/>
    </w:pPr>
    <w:rPr>
      <w:kern w:val="0"/>
      <w:sz w:val="24"/>
      <w:szCs w:val="24"/>
    </w:rPr>
  </w:style>
  <w:style w:type="character" w:customStyle="1" w:styleId="FooterChar">
    <w:name w:val="Footer Char"/>
    <w:basedOn w:val="DefaultParagraphFont"/>
    <w:link w:val="Footer"/>
    <w:uiPriority w:val="99"/>
    <w:rsid w:val="005C61E4"/>
  </w:style>
  <w:style w:type="table" w:styleId="TableGrid">
    <w:name w:val="Table Grid"/>
    <w:basedOn w:val="TableNormal"/>
    <w:uiPriority w:val="1"/>
    <w:rsid w:val="005C61E4"/>
    <w:rPr>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57774"/>
    <w:rPr>
      <w:color w:val="0000FF" w:themeColor="hyperlink"/>
      <w:u w:val="single"/>
    </w:rPr>
  </w:style>
  <w:style w:type="character" w:styleId="CommentReference">
    <w:name w:val="annotation reference"/>
    <w:basedOn w:val="DefaultParagraphFont"/>
    <w:uiPriority w:val="99"/>
    <w:semiHidden/>
    <w:unhideWhenUsed/>
    <w:rsid w:val="000D1FC0"/>
    <w:rPr>
      <w:sz w:val="18"/>
      <w:szCs w:val="18"/>
    </w:rPr>
  </w:style>
  <w:style w:type="paragraph" w:styleId="CommentText">
    <w:name w:val="annotation text"/>
    <w:basedOn w:val="Normal"/>
    <w:link w:val="CommentTextChar"/>
    <w:uiPriority w:val="99"/>
    <w:semiHidden/>
    <w:unhideWhenUsed/>
    <w:rsid w:val="000D1FC0"/>
    <w:rPr>
      <w:sz w:val="24"/>
      <w:szCs w:val="24"/>
    </w:rPr>
  </w:style>
  <w:style w:type="character" w:customStyle="1" w:styleId="CommentTextChar">
    <w:name w:val="Comment Text Char"/>
    <w:basedOn w:val="DefaultParagraphFont"/>
    <w:link w:val="CommentText"/>
    <w:uiPriority w:val="99"/>
    <w:semiHidden/>
    <w:rsid w:val="000D1FC0"/>
    <w:rPr>
      <w:kern w:val="2"/>
    </w:rPr>
  </w:style>
  <w:style w:type="paragraph" w:styleId="CommentSubject">
    <w:name w:val="annotation subject"/>
    <w:basedOn w:val="CommentText"/>
    <w:next w:val="CommentText"/>
    <w:link w:val="CommentSubjectChar"/>
    <w:uiPriority w:val="99"/>
    <w:semiHidden/>
    <w:unhideWhenUsed/>
    <w:rsid w:val="000D1FC0"/>
    <w:rPr>
      <w:b/>
      <w:bCs/>
      <w:sz w:val="20"/>
      <w:szCs w:val="20"/>
    </w:rPr>
  </w:style>
  <w:style w:type="character" w:customStyle="1" w:styleId="CommentSubjectChar">
    <w:name w:val="Comment Subject Char"/>
    <w:basedOn w:val="CommentTextChar"/>
    <w:link w:val="CommentSubject"/>
    <w:uiPriority w:val="99"/>
    <w:semiHidden/>
    <w:rsid w:val="000D1FC0"/>
    <w:rPr>
      <w:b/>
      <w:bCs/>
      <w:kern w:val="2"/>
      <w:sz w:val="20"/>
      <w:szCs w:val="20"/>
    </w:rPr>
  </w:style>
  <w:style w:type="paragraph" w:styleId="BalloonText">
    <w:name w:val="Balloon Text"/>
    <w:basedOn w:val="Normal"/>
    <w:link w:val="BalloonTextChar"/>
    <w:uiPriority w:val="99"/>
    <w:semiHidden/>
    <w:unhideWhenUsed/>
    <w:rsid w:val="000D1FC0"/>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0D1FC0"/>
    <w:rPr>
      <w:rFonts w:ascii="Heiti SC Light" w:eastAsia="Heiti SC Light"/>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774"/>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1E4"/>
    <w:pPr>
      <w:widowControl/>
      <w:tabs>
        <w:tab w:val="center" w:pos="4153"/>
        <w:tab w:val="right" w:pos="8306"/>
      </w:tabs>
      <w:jc w:val="left"/>
    </w:pPr>
    <w:rPr>
      <w:kern w:val="0"/>
      <w:sz w:val="24"/>
      <w:szCs w:val="24"/>
    </w:rPr>
  </w:style>
  <w:style w:type="character" w:customStyle="1" w:styleId="HeaderChar">
    <w:name w:val="Header Char"/>
    <w:basedOn w:val="DefaultParagraphFont"/>
    <w:link w:val="Header"/>
    <w:uiPriority w:val="99"/>
    <w:rsid w:val="005C61E4"/>
  </w:style>
  <w:style w:type="paragraph" w:styleId="Footer">
    <w:name w:val="footer"/>
    <w:basedOn w:val="Normal"/>
    <w:link w:val="FooterChar"/>
    <w:uiPriority w:val="99"/>
    <w:unhideWhenUsed/>
    <w:rsid w:val="005C61E4"/>
    <w:pPr>
      <w:widowControl/>
      <w:tabs>
        <w:tab w:val="center" w:pos="4153"/>
        <w:tab w:val="right" w:pos="8306"/>
      </w:tabs>
      <w:jc w:val="left"/>
    </w:pPr>
    <w:rPr>
      <w:kern w:val="0"/>
      <w:sz w:val="24"/>
      <w:szCs w:val="24"/>
    </w:rPr>
  </w:style>
  <w:style w:type="character" w:customStyle="1" w:styleId="FooterChar">
    <w:name w:val="Footer Char"/>
    <w:basedOn w:val="DefaultParagraphFont"/>
    <w:link w:val="Footer"/>
    <w:uiPriority w:val="99"/>
    <w:rsid w:val="005C61E4"/>
  </w:style>
  <w:style w:type="table" w:styleId="TableGrid">
    <w:name w:val="Table Grid"/>
    <w:basedOn w:val="TableNormal"/>
    <w:uiPriority w:val="1"/>
    <w:rsid w:val="005C61E4"/>
    <w:rPr>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57774"/>
    <w:rPr>
      <w:color w:val="0000FF" w:themeColor="hyperlink"/>
      <w:u w:val="single"/>
    </w:rPr>
  </w:style>
  <w:style w:type="character" w:styleId="CommentReference">
    <w:name w:val="annotation reference"/>
    <w:basedOn w:val="DefaultParagraphFont"/>
    <w:uiPriority w:val="99"/>
    <w:semiHidden/>
    <w:unhideWhenUsed/>
    <w:rsid w:val="000D1FC0"/>
    <w:rPr>
      <w:sz w:val="18"/>
      <w:szCs w:val="18"/>
    </w:rPr>
  </w:style>
  <w:style w:type="paragraph" w:styleId="CommentText">
    <w:name w:val="annotation text"/>
    <w:basedOn w:val="Normal"/>
    <w:link w:val="CommentTextChar"/>
    <w:uiPriority w:val="99"/>
    <w:semiHidden/>
    <w:unhideWhenUsed/>
    <w:rsid w:val="000D1FC0"/>
    <w:rPr>
      <w:sz w:val="24"/>
      <w:szCs w:val="24"/>
    </w:rPr>
  </w:style>
  <w:style w:type="character" w:customStyle="1" w:styleId="CommentTextChar">
    <w:name w:val="Comment Text Char"/>
    <w:basedOn w:val="DefaultParagraphFont"/>
    <w:link w:val="CommentText"/>
    <w:uiPriority w:val="99"/>
    <w:semiHidden/>
    <w:rsid w:val="000D1FC0"/>
    <w:rPr>
      <w:kern w:val="2"/>
    </w:rPr>
  </w:style>
  <w:style w:type="paragraph" w:styleId="CommentSubject">
    <w:name w:val="annotation subject"/>
    <w:basedOn w:val="CommentText"/>
    <w:next w:val="CommentText"/>
    <w:link w:val="CommentSubjectChar"/>
    <w:uiPriority w:val="99"/>
    <w:semiHidden/>
    <w:unhideWhenUsed/>
    <w:rsid w:val="000D1FC0"/>
    <w:rPr>
      <w:b/>
      <w:bCs/>
      <w:sz w:val="20"/>
      <w:szCs w:val="20"/>
    </w:rPr>
  </w:style>
  <w:style w:type="character" w:customStyle="1" w:styleId="CommentSubjectChar">
    <w:name w:val="Comment Subject Char"/>
    <w:basedOn w:val="CommentTextChar"/>
    <w:link w:val="CommentSubject"/>
    <w:uiPriority w:val="99"/>
    <w:semiHidden/>
    <w:rsid w:val="000D1FC0"/>
    <w:rPr>
      <w:b/>
      <w:bCs/>
      <w:kern w:val="2"/>
      <w:sz w:val="20"/>
      <w:szCs w:val="20"/>
    </w:rPr>
  </w:style>
  <w:style w:type="paragraph" w:styleId="BalloonText">
    <w:name w:val="Balloon Text"/>
    <w:basedOn w:val="Normal"/>
    <w:link w:val="BalloonTextChar"/>
    <w:uiPriority w:val="99"/>
    <w:semiHidden/>
    <w:unhideWhenUsed/>
    <w:rsid w:val="000D1FC0"/>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0D1FC0"/>
    <w:rPr>
      <w:rFonts w:ascii="Heiti SC Light" w:eastAsia="Heiti SC Light"/>
      <w:kern w:val="2"/>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D0A1C5EE3C78746A0F0501C0F7B3D94"/>
        <w:category>
          <w:name w:val="General"/>
          <w:gallery w:val="placeholder"/>
        </w:category>
        <w:types>
          <w:type w:val="bbPlcHdr"/>
        </w:types>
        <w:behaviors>
          <w:behavior w:val="content"/>
        </w:behaviors>
        <w:guid w:val="{BC9BA8D4-FFED-5046-89EB-5842EFE1C6E9}"/>
      </w:docPartPr>
      <w:docPartBody>
        <w:p w:rsidR="004C43EF" w:rsidRDefault="00966D43" w:rsidP="00966D43">
          <w:pPr>
            <w:pStyle w:val="8D0A1C5EE3C78746A0F0501C0F7B3D94"/>
          </w:pPr>
          <w:r>
            <w:t>[Type text]</w:t>
          </w:r>
        </w:p>
      </w:docPartBody>
    </w:docPart>
    <w:docPart>
      <w:docPartPr>
        <w:name w:val="DE5A83598FA6E049BAAE3FD0CC4BF63F"/>
        <w:category>
          <w:name w:val="General"/>
          <w:gallery w:val="placeholder"/>
        </w:category>
        <w:types>
          <w:type w:val="bbPlcHdr"/>
        </w:types>
        <w:behaviors>
          <w:behavior w:val="content"/>
        </w:behaviors>
        <w:guid w:val="{70C170D9-FDC6-6D4F-B205-53BCD3269FDB}"/>
      </w:docPartPr>
      <w:docPartBody>
        <w:p w:rsidR="004C43EF" w:rsidRDefault="00966D43" w:rsidP="00966D43">
          <w:pPr>
            <w:pStyle w:val="DE5A83598FA6E049BAAE3FD0CC4BF63F"/>
          </w:pPr>
          <w:r>
            <w:t>[Type text]</w:t>
          </w:r>
        </w:p>
      </w:docPartBody>
    </w:docPart>
    <w:docPart>
      <w:docPartPr>
        <w:name w:val="E12DC859A9C4E241834C60F720C515C6"/>
        <w:category>
          <w:name w:val="General"/>
          <w:gallery w:val="placeholder"/>
        </w:category>
        <w:types>
          <w:type w:val="bbPlcHdr"/>
        </w:types>
        <w:behaviors>
          <w:behavior w:val="content"/>
        </w:behaviors>
        <w:guid w:val="{472135D3-B4F1-144F-BED6-1B571D12D083}"/>
      </w:docPartPr>
      <w:docPartBody>
        <w:p w:rsidR="004C43EF" w:rsidRDefault="00966D43" w:rsidP="00966D43">
          <w:pPr>
            <w:pStyle w:val="E12DC859A9C4E241834C60F720C515C6"/>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iti SC Light">
    <w:altName w:val="Arial Unicode MS"/>
    <w:charset w:val="50"/>
    <w:family w:val="auto"/>
    <w:pitch w:val="variable"/>
    <w:sig w:usb0="8000002F" w:usb1="080E004A"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720"/>
  <w:characterSpacingControl w:val="doNotCompress"/>
  <w:compat>
    <w:useFELayout/>
  </w:compat>
  <w:rsids>
    <w:rsidRoot w:val="00966D43"/>
    <w:rsid w:val="00043383"/>
    <w:rsid w:val="001F409A"/>
    <w:rsid w:val="004C43EF"/>
    <w:rsid w:val="004F667C"/>
    <w:rsid w:val="00594EF9"/>
    <w:rsid w:val="006663E9"/>
    <w:rsid w:val="00724478"/>
    <w:rsid w:val="0096696F"/>
    <w:rsid w:val="00966D43"/>
    <w:rsid w:val="00CA5A9F"/>
    <w:rsid w:val="00E80F48"/>
    <w:rsid w:val="00F232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6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0A1C5EE3C78746A0F0501C0F7B3D94">
    <w:name w:val="8D0A1C5EE3C78746A0F0501C0F7B3D94"/>
    <w:rsid w:val="00966D43"/>
  </w:style>
  <w:style w:type="paragraph" w:customStyle="1" w:styleId="DE5A83598FA6E049BAAE3FD0CC4BF63F">
    <w:name w:val="DE5A83598FA6E049BAAE3FD0CC4BF63F"/>
    <w:rsid w:val="00966D43"/>
  </w:style>
  <w:style w:type="paragraph" w:customStyle="1" w:styleId="E12DC859A9C4E241834C60F720C515C6">
    <w:name w:val="E12DC859A9C4E241834C60F720C515C6"/>
    <w:rsid w:val="00966D43"/>
  </w:style>
  <w:style w:type="paragraph" w:customStyle="1" w:styleId="3672E5356A99FC4ABB1E0726E08814F5">
    <w:name w:val="3672E5356A99FC4ABB1E0726E08814F5"/>
    <w:rsid w:val="00966D43"/>
  </w:style>
  <w:style w:type="paragraph" w:customStyle="1" w:styleId="F765F0A705B0414D9EB4576C2DE5DF1A">
    <w:name w:val="F765F0A705B0414D9EB4576C2DE5DF1A"/>
    <w:rsid w:val="00966D43"/>
  </w:style>
  <w:style w:type="paragraph" w:customStyle="1" w:styleId="D5FF55BA4BBE3042AF33DC00F77E4AB2">
    <w:name w:val="D5FF55BA4BBE3042AF33DC00F77E4AB2"/>
    <w:rsid w:val="00966D43"/>
  </w:style>
  <w:style w:type="paragraph" w:customStyle="1" w:styleId="D0B2B047C83D8B4495368B0FDB98476C">
    <w:name w:val="D0B2B047C83D8B4495368B0FDB98476C"/>
    <w:rsid w:val="00966D43"/>
  </w:style>
  <w:style w:type="paragraph" w:customStyle="1" w:styleId="BB31D19E4C50BB4DB0D1B04BC1B27EFD">
    <w:name w:val="BB31D19E4C50BB4DB0D1B04BC1B27EFD"/>
    <w:rsid w:val="00966D43"/>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A30CC-4B3C-4F19-A864-AC4DA620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TISLR 11</vt:lpstr>
    </vt:vector>
  </TitlesOfParts>
  <Company>CSLDS</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TISLR 11</dc:title>
  <dc:creator>JIA LI</dc:creator>
  <cp:lastModifiedBy>cslds_jc</cp:lastModifiedBy>
  <cp:revision>2</cp:revision>
  <dcterms:created xsi:type="dcterms:W3CDTF">2012-12-03T01:37:00Z</dcterms:created>
  <dcterms:modified xsi:type="dcterms:W3CDTF">2012-12-03T01:37:00Z</dcterms:modified>
</cp:coreProperties>
</file>